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8C" w:rsidRPr="001C2936" w:rsidRDefault="00551458">
      <w:pPr>
        <w:rPr>
          <w:rFonts w:ascii="Times New Roman" w:hAnsi="Times New Roman" w:cs="Times New Roman"/>
          <w:b/>
          <w:sz w:val="32"/>
          <w:szCs w:val="32"/>
        </w:rPr>
      </w:pPr>
      <w:r w:rsidRPr="001C2936">
        <w:rPr>
          <w:rFonts w:ascii="Times New Roman" w:hAnsi="Times New Roman" w:cs="Times New Roman"/>
          <w:b/>
          <w:sz w:val="32"/>
          <w:szCs w:val="32"/>
        </w:rPr>
        <w:t>10.02. 2022    VKM  1</w:t>
      </w:r>
      <w:r w:rsidR="000B6F99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Pr="001C2936">
        <w:rPr>
          <w:rFonts w:ascii="Times New Roman" w:hAnsi="Times New Roman" w:cs="Times New Roman"/>
          <w:b/>
          <w:sz w:val="32"/>
          <w:szCs w:val="32"/>
        </w:rPr>
        <w:t xml:space="preserve">PŠ  Balga </w:t>
      </w:r>
    </w:p>
    <w:p w:rsidR="001C2936" w:rsidRDefault="00551458" w:rsidP="00551458">
      <w:pPr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                       </w:t>
      </w:r>
      <w:r w:rsidRPr="00706AC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551458" w:rsidRDefault="001C2936" w:rsidP="00551458">
      <w:pPr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                     </w:t>
      </w:r>
      <w:r w:rsidR="00551458" w:rsidRPr="00706AC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Učňovské, stredné a vysoké školstvo</w:t>
      </w:r>
    </w:p>
    <w:p w:rsidR="00551458" w:rsidRPr="00F54265" w:rsidRDefault="00551458" w:rsidP="00551458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51458" w:rsidRPr="00551458" w:rsidRDefault="00551458" w:rsidP="00551458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14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Stredná škola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> je výchovno-vzdelávacie zariadenie, ktoré poskytuje všeobecné a odborné </w:t>
      </w:r>
      <w:hyperlink r:id="rId4" w:tooltip="Vzdelanie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vzdelanie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s ucelenou sústavou potrebných </w:t>
      </w:r>
      <w:hyperlink r:id="rId5" w:tooltip="Vedomosť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vedomostí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, spôsobilostí a </w:t>
      </w:r>
      <w:hyperlink r:id="rId6" w:tooltip="Zručnosť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zručností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551458" w:rsidRPr="00551458" w:rsidRDefault="00551458" w:rsidP="00551458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551458">
        <w:rPr>
          <w:rFonts w:ascii="Times New Roman" w:hAnsi="Times New Roman"/>
          <w:b/>
          <w:color w:val="000000" w:themeColor="text1"/>
          <w:shd w:val="clear" w:color="auto" w:fill="FFFFFF"/>
        </w:rPr>
        <w:t>Patria sem:</w:t>
      </w:r>
    </w:p>
    <w:p w:rsidR="00551458" w:rsidRPr="00551458" w:rsidRDefault="00551458" w:rsidP="00551458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14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Stredné odborné učilište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> (SOU) je druh </w:t>
      </w:r>
      <w:hyperlink r:id="rId7" w:tooltip="Stredná škola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strednej školy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na </w:t>
      </w:r>
      <w:hyperlink r:id="rId8" w:tooltip="Slovensko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Slovensku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. Poskytuje predovšetkým stredné </w:t>
      </w:r>
      <w:hyperlink r:id="rId9" w:tooltip="Vzdelanie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vzdelanie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ukončené záverečnou </w:t>
      </w:r>
      <w:hyperlink r:id="rId10" w:tooltip="Učňovská skúška (stránka neexistuje)" w:history="1">
        <w:r w:rsidRPr="00551458">
          <w:rPr>
            <w:rStyle w:val="Hypertextovprepojenie"/>
            <w:rFonts w:ascii="Times New Roman" w:hAnsi="Times New Roman"/>
            <w:b/>
            <w:color w:val="000000" w:themeColor="text1"/>
            <w:shd w:val="clear" w:color="auto" w:fill="FFFFFF"/>
          </w:rPr>
          <w:t>učňovskou skúškou</w:t>
        </w:r>
      </w:hyperlink>
      <w:r w:rsidRPr="00551458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. 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>Dĺžka štúdia je  3 roky. </w:t>
      </w:r>
      <w:hyperlink r:id="rId11" w:tooltip="Absolvent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Absolventi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získavajú </w:t>
      </w:r>
      <w:hyperlink r:id="rId12" w:tooltip="Výučný list (stránka neexistuje)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výučný list</w:t>
        </w:r>
      </w:hyperlink>
      <w:r w:rsidRPr="00551458">
        <w:rPr>
          <w:rFonts w:ascii="Times New Roman" w:hAnsi="Times New Roman"/>
          <w:color w:val="000000" w:themeColor="text1"/>
        </w:rPr>
        <w:t>.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 xml:space="preserve"> Okrem prechodu do praxe umožňuje vzdelávací systém aj pokračovanie v dvojročnom nadstavbovom štúdiu ukončenom maturitnou skúškou pre žiakov, ktorí ukončili trojročný odbor. </w:t>
      </w:r>
    </w:p>
    <w:p w:rsidR="00551458" w:rsidRPr="00551458" w:rsidRDefault="00551458" w:rsidP="00551458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14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Stredná odborná škola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> je druh </w:t>
      </w:r>
      <w:hyperlink r:id="rId13" w:tooltip="Stredná škola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strednej školy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na </w:t>
      </w:r>
      <w:hyperlink r:id="rId14" w:tooltip="Slovensko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Slovensku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. Poskytuje predovšetkým úplné stredné odborné </w:t>
      </w:r>
      <w:hyperlink r:id="rId15" w:tooltip="Vzdelanie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vzdelanie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ukončené </w:t>
      </w:r>
      <w:hyperlink r:id="rId16" w:tooltip="Maturitná skúška" w:history="1">
        <w:r w:rsidRPr="00551458">
          <w:rPr>
            <w:rStyle w:val="Hypertextovprepojenie"/>
            <w:rFonts w:ascii="Times New Roman" w:hAnsi="Times New Roman"/>
            <w:b/>
            <w:color w:val="000000" w:themeColor="text1"/>
            <w:shd w:val="clear" w:color="auto" w:fill="FFFFFF"/>
          </w:rPr>
          <w:t>maturitnou skúškou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. Dĺžka štúdia je obyčajne 4 roky. </w:t>
      </w:r>
    </w:p>
    <w:p w:rsidR="00551458" w:rsidRPr="00551458" w:rsidRDefault="00551458" w:rsidP="00551458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14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Gymnázium</w:t>
      </w:r>
      <w:r w:rsidRPr="00551458">
        <w:rPr>
          <w:rFonts w:ascii="Times New Roman" w:hAnsi="Times New Roman"/>
          <w:color w:val="000000" w:themeColor="text1"/>
          <w:shd w:val="clear" w:color="auto" w:fill="FFFFFF"/>
        </w:rPr>
        <w:t> je označenie pre </w:t>
      </w:r>
      <w:hyperlink r:id="rId17" w:tooltip="Stredná škola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stredné všeobecnovzdelávacie školy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. Dĺžka štúdia je obyčajne 4 roky. </w:t>
      </w:r>
      <w:hyperlink r:id="rId18" w:tooltip="Vzdelanie" w:history="1">
        <w:r w:rsidRPr="00551458">
          <w:rPr>
            <w:rStyle w:val="Hypertextovprepojenie"/>
            <w:rFonts w:ascii="Times New Roman" w:hAnsi="Times New Roman"/>
            <w:color w:val="000000" w:themeColor="text1"/>
            <w:shd w:val="clear" w:color="auto" w:fill="FFFFFF"/>
          </w:rPr>
          <w:t>Vzdelanie</w:t>
        </w:r>
      </w:hyperlink>
      <w:r w:rsidRPr="00551458">
        <w:rPr>
          <w:rFonts w:ascii="Times New Roman" w:hAnsi="Times New Roman"/>
          <w:color w:val="000000" w:themeColor="text1"/>
          <w:shd w:val="clear" w:color="auto" w:fill="FFFFFF"/>
        </w:rPr>
        <w:t> je ukončené </w:t>
      </w:r>
      <w:hyperlink r:id="rId19" w:tooltip="Maturitná skúška" w:history="1">
        <w:r w:rsidRPr="00551458">
          <w:rPr>
            <w:rStyle w:val="Hypertextovprepojenie"/>
            <w:rFonts w:ascii="Times New Roman" w:hAnsi="Times New Roman"/>
            <w:b/>
            <w:color w:val="000000" w:themeColor="text1"/>
            <w:shd w:val="clear" w:color="auto" w:fill="FFFFFF"/>
          </w:rPr>
          <w:t>maturitnou skúškou</w:t>
        </w:r>
      </w:hyperlink>
      <w:r w:rsidRPr="00551458">
        <w:rPr>
          <w:rFonts w:ascii="Times New Roman" w:hAnsi="Times New Roman"/>
          <w:color w:val="000000" w:themeColor="text1"/>
        </w:rPr>
        <w:t>.</w:t>
      </w:r>
    </w:p>
    <w:p w:rsidR="00551458" w:rsidRPr="00551458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51458">
        <w:rPr>
          <w:b/>
          <w:bCs/>
          <w:color w:val="000000" w:themeColor="text1"/>
        </w:rPr>
        <w:t>Vysoká škola</w:t>
      </w:r>
      <w:r w:rsidRPr="00551458">
        <w:rPr>
          <w:color w:val="000000" w:themeColor="text1"/>
        </w:rPr>
        <w:t xml:space="preserve"> je vzdelávacia a vedecká inštitúcia na výchovu najvyššie kvalifikovaných odborníkov. Slovenský zákon o vysokých školách ju definuje ako „vrcholnú vzdelávaciu, vedeckú a umeleckú ustanovizeň“. Môže sa deliť na fakulty. Ukončenie štúdia je </w:t>
      </w:r>
      <w:r w:rsidRPr="00551458">
        <w:rPr>
          <w:b/>
          <w:color w:val="000000" w:themeColor="text1"/>
        </w:rPr>
        <w:t>štátnou skúškou a obhajobou záverečnej práce</w:t>
      </w:r>
      <w:r w:rsidRPr="00551458">
        <w:rPr>
          <w:color w:val="000000" w:themeColor="text1"/>
        </w:rPr>
        <w:t>.</w:t>
      </w:r>
    </w:p>
    <w:p w:rsidR="00551458" w:rsidRPr="00551458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:rsidR="00551458" w:rsidRPr="00F54265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F54265">
        <w:rPr>
          <w:b/>
        </w:rPr>
        <w:t xml:space="preserve">Úloha: </w:t>
      </w:r>
    </w:p>
    <w:p w:rsidR="00551458" w:rsidRPr="00F54265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i/>
        </w:rPr>
      </w:pPr>
      <w:r w:rsidRPr="00F54265">
        <w:rPr>
          <w:b/>
          <w:i/>
        </w:rPr>
        <w:t>1.</w:t>
      </w:r>
      <w:r w:rsidRPr="00F54265">
        <w:rPr>
          <w:b/>
        </w:rPr>
        <w:t xml:space="preserve"> </w:t>
      </w:r>
      <w:r w:rsidRPr="00F54265">
        <w:rPr>
          <w:b/>
          <w:i/>
        </w:rPr>
        <w:t>Nakresli čím by si chcel byť (povolanie).</w:t>
      </w:r>
    </w:p>
    <w:p w:rsidR="00551458" w:rsidRPr="00F54265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</w:rPr>
      </w:pPr>
    </w:p>
    <w:p w:rsidR="00551458" w:rsidRPr="00F54265" w:rsidRDefault="00551458" w:rsidP="00551458">
      <w:pPr>
        <w:pStyle w:val="Normlnywebov"/>
        <w:shd w:val="clear" w:color="auto" w:fill="FFFFFF"/>
        <w:spacing w:before="120" w:beforeAutospacing="0" w:after="120" w:afterAutospacing="0"/>
        <w:jc w:val="both"/>
      </w:pPr>
    </w:p>
    <w:p w:rsidR="00551458" w:rsidRDefault="00551458"/>
    <w:sectPr w:rsidR="00551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8"/>
    <w:rsid w:val="000B6F99"/>
    <w:rsid w:val="001C2936"/>
    <w:rsid w:val="00307B8C"/>
    <w:rsid w:val="005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5257-F5FE-4033-9102-3A89B23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lovensko" TargetMode="External"/><Relationship Id="rId13" Type="http://schemas.openxmlformats.org/officeDocument/2006/relationships/hyperlink" Target="https://sk.wikipedia.org/wiki/Stredn%C3%A1_%C5%A1kola" TargetMode="External"/><Relationship Id="rId18" Type="http://schemas.openxmlformats.org/officeDocument/2006/relationships/hyperlink" Target="https://sk.wikipedia.org/wiki/Vzdelani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k.wikipedia.org/wiki/Stredn%C3%A1_%C5%A1kola" TargetMode="External"/><Relationship Id="rId12" Type="http://schemas.openxmlformats.org/officeDocument/2006/relationships/hyperlink" Target="https://sk.wikipedia.org/w/index.php?title=V%C3%BDu%C4%8Dn%C3%BD_list&amp;action=edit&amp;redlink=1" TargetMode="External"/><Relationship Id="rId17" Type="http://schemas.openxmlformats.org/officeDocument/2006/relationships/hyperlink" Target="https://sk.wikipedia.org/wiki/Stredn%C3%A1_%C5%A1k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.wikipedia.org/wiki/Maturitn%C3%A1_sk%C3%BA%C5%A1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Zru%C4%8Dnos%C5%A5" TargetMode="External"/><Relationship Id="rId11" Type="http://schemas.openxmlformats.org/officeDocument/2006/relationships/hyperlink" Target="https://sk.wikipedia.org/wiki/Absolvent" TargetMode="External"/><Relationship Id="rId5" Type="http://schemas.openxmlformats.org/officeDocument/2006/relationships/hyperlink" Target="https://sk.wikipedia.org/wiki/Vedomos%C5%A5" TargetMode="External"/><Relationship Id="rId15" Type="http://schemas.openxmlformats.org/officeDocument/2006/relationships/hyperlink" Target="https://sk.wikipedia.org/wiki/Vzdelanie" TargetMode="External"/><Relationship Id="rId10" Type="http://schemas.openxmlformats.org/officeDocument/2006/relationships/hyperlink" Target="https://sk.wikipedia.org/w/index.php?title=U%C4%8D%C5%88ovsk%C3%A1_sk%C3%BA%C5%A1ka&amp;action=edit&amp;redlink=1" TargetMode="External"/><Relationship Id="rId19" Type="http://schemas.openxmlformats.org/officeDocument/2006/relationships/hyperlink" Target="https://sk.wikipedia.org/wiki/Maturitn%C3%A1_sk%C3%BA%C5%A1ka" TargetMode="External"/><Relationship Id="rId4" Type="http://schemas.openxmlformats.org/officeDocument/2006/relationships/hyperlink" Target="https://sk.wikipedia.org/wiki/Vzdelanie" TargetMode="External"/><Relationship Id="rId9" Type="http://schemas.openxmlformats.org/officeDocument/2006/relationships/hyperlink" Target="https://sk.wikipedia.org/wiki/Vzdelanie" TargetMode="External"/><Relationship Id="rId14" Type="http://schemas.openxmlformats.org/officeDocument/2006/relationships/hyperlink" Target="https://sk.wikipedia.org/wiki/Slovensk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2022-02-05T09:50:00Z</dcterms:created>
  <dcterms:modified xsi:type="dcterms:W3CDTF">2022-02-08T17:27:00Z</dcterms:modified>
</cp:coreProperties>
</file>