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CD" w:rsidRPr="005958DE" w:rsidRDefault="00C637EC" w:rsidP="00D219CD">
      <w:pPr>
        <w:jc w:val="center"/>
        <w:rPr>
          <w:rFonts w:ascii="Arial" w:hAnsi="Arial" w:cs="Arial"/>
          <w:b/>
          <w:color w:val="0070C0"/>
          <w:sz w:val="52"/>
          <w:szCs w:val="52"/>
        </w:rPr>
      </w:pPr>
      <w:r w:rsidRPr="005958DE">
        <w:rPr>
          <w:rFonts w:ascii="Arial" w:hAnsi="Arial" w:cs="Arial"/>
          <w:b/>
          <w:color w:val="0070C0"/>
          <w:sz w:val="52"/>
          <w:szCs w:val="52"/>
        </w:rPr>
        <w:t xml:space="preserve">Hodnotenie </w:t>
      </w:r>
      <w:r w:rsidR="00D219CD" w:rsidRPr="005958DE">
        <w:rPr>
          <w:rFonts w:ascii="Arial" w:hAnsi="Arial" w:cs="Arial"/>
          <w:b/>
          <w:color w:val="0070C0"/>
          <w:sz w:val="52"/>
          <w:szCs w:val="52"/>
        </w:rPr>
        <w:t xml:space="preserve">jednotlivých </w:t>
      </w:r>
      <w:r w:rsidRPr="005958DE">
        <w:rPr>
          <w:rFonts w:ascii="Arial" w:hAnsi="Arial" w:cs="Arial"/>
          <w:b/>
          <w:color w:val="0070C0"/>
          <w:sz w:val="52"/>
          <w:szCs w:val="52"/>
        </w:rPr>
        <w:t>predmetov – 2.stupeň</w:t>
      </w: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295E49" w:rsidRDefault="00295E49" w:rsidP="00761CDB">
      <w:pPr>
        <w:rPr>
          <w:rFonts w:ascii="Arial" w:eastAsia="Calibri" w:hAnsi="Arial" w:cs="Arial"/>
          <w:b/>
          <w:color w:val="0070C0"/>
          <w:sz w:val="32"/>
          <w:szCs w:val="32"/>
          <w:u w:val="single"/>
        </w:rPr>
      </w:pPr>
    </w:p>
    <w:p w:rsidR="00A1302C" w:rsidRDefault="00A1302C" w:rsidP="00761CDB">
      <w:pPr>
        <w:rPr>
          <w:rFonts w:ascii="Arial" w:eastAsia="Calibri" w:hAnsi="Arial" w:cs="Arial"/>
          <w:b/>
          <w:color w:val="0070C0"/>
          <w:sz w:val="32"/>
          <w:szCs w:val="32"/>
          <w:u w:val="single"/>
        </w:rPr>
      </w:pPr>
    </w:p>
    <w:p w:rsidR="00A05BD6" w:rsidRDefault="00A05BD6" w:rsidP="00761CDB">
      <w:pPr>
        <w:rPr>
          <w:rFonts w:ascii="Arial" w:eastAsia="Calibri" w:hAnsi="Arial" w:cs="Arial"/>
          <w:b/>
          <w:color w:val="0070C0"/>
          <w:sz w:val="32"/>
          <w:szCs w:val="32"/>
          <w:u w:val="single"/>
        </w:rPr>
      </w:pPr>
    </w:p>
    <w:p w:rsidR="00761CDB" w:rsidRPr="00761CDB" w:rsidRDefault="00761CDB" w:rsidP="00761CDB">
      <w:pPr>
        <w:rPr>
          <w:rFonts w:ascii="Arial" w:eastAsia="Calibri" w:hAnsi="Arial" w:cs="Arial"/>
          <w:b/>
          <w:color w:val="0070C0"/>
          <w:sz w:val="32"/>
          <w:szCs w:val="32"/>
          <w:u w:val="single"/>
        </w:rPr>
      </w:pPr>
      <w:r w:rsidRPr="00761CDB">
        <w:rPr>
          <w:rFonts w:ascii="Arial" w:eastAsia="Calibri" w:hAnsi="Arial" w:cs="Arial"/>
          <w:b/>
          <w:color w:val="0070C0"/>
          <w:sz w:val="32"/>
          <w:szCs w:val="32"/>
          <w:u w:val="single"/>
        </w:rPr>
        <w:lastRenderedPageBreak/>
        <w:t xml:space="preserve">Slovenský jazyk a literatúra </w:t>
      </w:r>
    </w:p>
    <w:p w:rsidR="00761CDB" w:rsidRPr="00761CDB" w:rsidRDefault="00761CDB" w:rsidP="00761CDB">
      <w:pPr>
        <w:spacing w:before="120"/>
        <w:ind w:firstLine="709"/>
        <w:jc w:val="both"/>
        <w:rPr>
          <w:rFonts w:ascii="Arial" w:eastAsia="Calibri" w:hAnsi="Arial" w:cs="Arial"/>
          <w:b/>
        </w:rPr>
      </w:pPr>
      <w:r w:rsidRPr="00761CDB">
        <w:rPr>
          <w:rFonts w:ascii="Arial" w:eastAsia="Calibri" w:hAnsi="Arial" w:cs="Arial"/>
        </w:rPr>
        <w:t xml:space="preserve">Pri každom hodnotení žiakov (jednotlivcov i skupín, formou ústneho i písomného skúšania) postupujeme podľa </w:t>
      </w:r>
      <w:r w:rsidRPr="00761CDB">
        <w:rPr>
          <w:rFonts w:ascii="Arial" w:eastAsia="Calibri" w:hAnsi="Arial" w:cs="Arial"/>
          <w:b/>
        </w:rPr>
        <w:t>Metodických pokynov  č. 22/2011 na hodnotenia žiakov základnej  školy, ktoré schválilo Ministerstvo školstva, vedy, výskumu a športu  Slovenskej republiky s účinnosťou  od 1. 5. 2011.</w:t>
      </w:r>
    </w:p>
    <w:p w:rsidR="00761CDB" w:rsidRPr="00761CDB" w:rsidRDefault="00761CDB" w:rsidP="00761CDB">
      <w:pPr>
        <w:rPr>
          <w:rFonts w:ascii="Arial" w:eastAsia="Calibri" w:hAnsi="Arial" w:cs="Arial"/>
          <w:b/>
        </w:rPr>
      </w:pPr>
      <w:r w:rsidRPr="00761CDB">
        <w:rPr>
          <w:rFonts w:ascii="Arial" w:eastAsia="Calibri" w:hAnsi="Arial" w:cs="Arial"/>
          <w:b/>
        </w:rPr>
        <w:t>Pri hodnotení  výsledkov práce žiaka sa postupuje v súlade s:</w:t>
      </w:r>
    </w:p>
    <w:p w:rsidR="00761CDB" w:rsidRPr="00761CDB" w:rsidRDefault="00761CDB" w:rsidP="00761CDB">
      <w:pPr>
        <w:rPr>
          <w:rFonts w:ascii="Arial" w:eastAsia="Calibri" w:hAnsi="Arial" w:cs="Arial"/>
        </w:rPr>
      </w:pPr>
      <w:r w:rsidRPr="00761CDB">
        <w:rPr>
          <w:rFonts w:ascii="Arial" w:eastAsia="Calibri" w:hAnsi="Arial" w:cs="Arial"/>
        </w:rPr>
        <w:t xml:space="preserve">a)  výchovno-vzdelávacími požiadavkami </w:t>
      </w:r>
      <w:proofErr w:type="spellStart"/>
      <w:r w:rsidRPr="00761CDB">
        <w:rPr>
          <w:rFonts w:ascii="Arial" w:eastAsia="Calibri" w:hAnsi="Arial" w:cs="Arial"/>
        </w:rPr>
        <w:t>ŠkVP</w:t>
      </w:r>
      <w:proofErr w:type="spellEnd"/>
      <w:r w:rsidRPr="00761CDB">
        <w:rPr>
          <w:rFonts w:ascii="Arial" w:eastAsia="Calibri" w:hAnsi="Arial" w:cs="Arial"/>
        </w:rPr>
        <w:t>,</w:t>
      </w:r>
    </w:p>
    <w:p w:rsidR="00761CDB" w:rsidRPr="00761CDB" w:rsidRDefault="00761CDB" w:rsidP="00761CDB">
      <w:pPr>
        <w:rPr>
          <w:rFonts w:ascii="Arial" w:eastAsia="Calibri" w:hAnsi="Arial" w:cs="Arial"/>
        </w:rPr>
      </w:pPr>
      <w:r w:rsidRPr="00761CDB">
        <w:rPr>
          <w:rFonts w:ascii="Arial" w:eastAsia="Calibri" w:hAnsi="Arial" w:cs="Arial"/>
        </w:rPr>
        <w:t>b) požiadavkami na rozvoj všeobecných kompetencií,</w:t>
      </w:r>
    </w:p>
    <w:p w:rsidR="00761CDB" w:rsidRPr="00761CDB" w:rsidRDefault="00761CDB" w:rsidP="00761CDB">
      <w:pPr>
        <w:rPr>
          <w:rFonts w:ascii="Arial" w:eastAsia="Calibri" w:hAnsi="Arial" w:cs="Arial"/>
        </w:rPr>
      </w:pPr>
      <w:r w:rsidRPr="00761CDB">
        <w:rPr>
          <w:rFonts w:ascii="Arial" w:eastAsia="Calibri" w:hAnsi="Arial" w:cs="Arial"/>
        </w:rPr>
        <w:t>c) učebnými plánmi, učebnými osnovami a štandardami.</w:t>
      </w:r>
    </w:p>
    <w:p w:rsidR="00761CDB" w:rsidRPr="00761CDB" w:rsidRDefault="00761CDB" w:rsidP="00761CDB">
      <w:pPr>
        <w:tabs>
          <w:tab w:val="left" w:pos="3060"/>
          <w:tab w:val="left" w:pos="4320"/>
        </w:tabs>
        <w:spacing w:before="120"/>
        <w:jc w:val="both"/>
        <w:rPr>
          <w:rFonts w:ascii="Arial" w:eastAsia="Calibri" w:hAnsi="Arial" w:cs="Arial"/>
        </w:rPr>
      </w:pPr>
      <w:r w:rsidRPr="00761CDB">
        <w:rPr>
          <w:rFonts w:ascii="Arial" w:eastAsia="Calibri" w:hAnsi="Arial" w:cs="Arial"/>
          <w:b/>
        </w:rPr>
        <w:t xml:space="preserve">           </w:t>
      </w:r>
      <w:r w:rsidRPr="00761CDB">
        <w:rPr>
          <w:rFonts w:ascii="Arial" w:eastAsia="Calibri" w:hAnsi="Arial" w:cs="Arial"/>
        </w:rPr>
        <w:t xml:space="preserve">Cieľom hodnotenia vzdelávacích výsledkov žiakov je poskytnúť žiakovi a jeho rodičom spätnú väzbu o tom, ako žiak zvládol danú problematiku, v čom má nedostatky, kde má rezervy, aké sú jeho pokroky, prepojenie vedomostí so zručnosťami. Súčasťou hodnotenia je tiež povzbudenie do ďalšej práce, návod, ako postupovať pri odstraňovaní nedostatkov. </w:t>
      </w:r>
    </w:p>
    <w:p w:rsidR="00761CDB" w:rsidRPr="00761CDB" w:rsidRDefault="00761CDB" w:rsidP="00761CDB">
      <w:pPr>
        <w:ind w:firstLine="709"/>
        <w:jc w:val="both"/>
        <w:rPr>
          <w:rFonts w:ascii="Arial" w:eastAsia="Calibri" w:hAnsi="Arial" w:cs="Arial"/>
        </w:rPr>
      </w:pPr>
      <w:r w:rsidRPr="00761CDB">
        <w:rPr>
          <w:rFonts w:ascii="Arial" w:eastAsia="Calibri" w:hAnsi="Arial" w:cs="Arial"/>
        </w:rPr>
        <w:t xml:space="preserve">V predmete  slovenský jazyk a literatúra sa priebežné  aj celkové hodnotenie vykonáva </w:t>
      </w:r>
      <w:r w:rsidRPr="00761CDB">
        <w:rPr>
          <w:rFonts w:ascii="Arial" w:eastAsia="Calibri" w:hAnsi="Arial" w:cs="Arial"/>
          <w:b/>
        </w:rPr>
        <w:t>klasifikáciou  vyjadrenou piatimi stupňami</w:t>
      </w:r>
      <w:r w:rsidRPr="00761CDB">
        <w:rPr>
          <w:rFonts w:ascii="Arial" w:eastAsia="Calibri" w:hAnsi="Arial" w:cs="Arial"/>
        </w:rPr>
        <w:t>.</w:t>
      </w:r>
    </w:p>
    <w:p w:rsidR="00761CDB" w:rsidRPr="00761CDB" w:rsidRDefault="00761CDB" w:rsidP="00761CDB">
      <w:pPr>
        <w:autoSpaceDE w:val="0"/>
        <w:autoSpaceDN w:val="0"/>
        <w:adjustRightInd w:val="0"/>
        <w:ind w:firstLine="708"/>
        <w:jc w:val="both"/>
        <w:rPr>
          <w:rFonts w:ascii="Arial" w:eastAsia="Calibri" w:hAnsi="Arial" w:cs="Arial"/>
        </w:rPr>
      </w:pPr>
      <w:r w:rsidRPr="00761CDB">
        <w:rPr>
          <w:rFonts w:ascii="Arial" w:eastAsia="Calibri" w:hAnsi="Arial" w:cs="Arial"/>
        </w:rPr>
        <w:t>Na hodnotenie a  kontrolu žiakov zo slovenského jazyka a literatúry sa využívajú konkrétne a objektívne postupy  hodnotenia.</w:t>
      </w:r>
    </w:p>
    <w:p w:rsidR="00761CDB" w:rsidRPr="00761CDB" w:rsidRDefault="00761CDB" w:rsidP="00761CDB">
      <w:pPr>
        <w:autoSpaceDE w:val="0"/>
        <w:autoSpaceDN w:val="0"/>
        <w:adjustRightInd w:val="0"/>
        <w:jc w:val="both"/>
        <w:rPr>
          <w:rFonts w:ascii="Arial" w:eastAsia="Calibri" w:hAnsi="Arial" w:cs="Arial"/>
          <w:b/>
        </w:rPr>
      </w:pPr>
      <w:r w:rsidRPr="00761CDB">
        <w:rPr>
          <w:rFonts w:ascii="Arial" w:eastAsia="Calibri" w:hAnsi="Arial" w:cs="Arial"/>
          <w:b/>
        </w:rPr>
        <w:t>Hodnotia sa:</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ústne odpovede  - učiteľ oznámi žiakovi výsledok ihneď</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písomné práce štvrťročné – raz za štvrťrok</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písomné previerky – na záver tematického celku</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päťminútovky – priebežne podľa potreby</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testy – priebežne podľa potreby</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projekty – 1 – 2-krát za polrok</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kontrolné diktáty - kontrolný diktát sa píše po prebraní a zopakovaní sledovaného gram. javu v diktáte</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 xml:space="preserve">slohové písomné práce </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umelecký prednes</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rečnícke prejavy</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 xml:space="preserve">domáce úlohy </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rôzne praktické úlohy spojené s prácou na hodine ( referáty, úlohy  a cvičenia)</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poznámkový zošit ( obsah, úprava, kompletnosť)</w:t>
      </w:r>
    </w:p>
    <w:p w:rsidR="00761CDB" w:rsidRPr="00761CDB" w:rsidRDefault="00761CDB" w:rsidP="00761CDB">
      <w:pPr>
        <w:ind w:firstLine="709"/>
        <w:jc w:val="both"/>
        <w:rPr>
          <w:rFonts w:ascii="Arial" w:eastAsia="Calibri" w:hAnsi="Arial" w:cs="Arial"/>
        </w:rPr>
      </w:pPr>
      <w:r w:rsidRPr="00761CDB">
        <w:rPr>
          <w:rFonts w:ascii="Arial" w:eastAsia="Calibri" w:hAnsi="Arial" w:cs="Arial"/>
          <w:b/>
        </w:rPr>
        <w:t>Pri ústnej</w:t>
      </w:r>
      <w:r w:rsidRPr="00761CDB">
        <w:rPr>
          <w:rFonts w:ascii="Arial" w:eastAsia="Calibri" w:hAnsi="Arial" w:cs="Arial"/>
        </w:rPr>
        <w:t xml:space="preserve"> forme kontroly úrovne osvojenia poznatkov bude uprednostňované prezentovanie poznatkov žiakmi na základe dobrovoľnej odpovede žiaka alebo určenia konkrétneho žiaka učiteľom. Bude sa zisťovať a hodnotiť najmä osvojenie základných </w:t>
      </w:r>
      <w:r w:rsidRPr="00761CDB">
        <w:rPr>
          <w:rFonts w:ascii="Arial" w:eastAsia="Calibri" w:hAnsi="Arial" w:cs="Arial"/>
        </w:rPr>
        <w:lastRenderedPageBreak/>
        <w:t>poznatkov stanovených výkonovou časťou vzdelávacieho štandardu. Vyučujúci oznámi žiakovi výsledok hodnotenia  ihneď.</w:t>
      </w:r>
    </w:p>
    <w:p w:rsidR="00761CDB" w:rsidRPr="00761CDB" w:rsidRDefault="00761CDB" w:rsidP="00761CDB">
      <w:pPr>
        <w:ind w:firstLine="709"/>
        <w:jc w:val="both"/>
        <w:rPr>
          <w:rFonts w:ascii="Arial" w:eastAsia="Calibri" w:hAnsi="Arial" w:cs="Arial"/>
        </w:rPr>
      </w:pPr>
      <w:r w:rsidRPr="00761CDB">
        <w:rPr>
          <w:rFonts w:ascii="Arial" w:eastAsia="Calibri" w:hAnsi="Arial" w:cs="Arial"/>
          <w:b/>
        </w:rPr>
        <w:t>Písomnou</w:t>
      </w:r>
      <w:r w:rsidRPr="00761CDB">
        <w:rPr>
          <w:rFonts w:ascii="Arial" w:eastAsia="Calibri" w:hAnsi="Arial" w:cs="Arial"/>
        </w:rPr>
        <w:t xml:space="preserve"> formou bude kontrolované a hodnotené osvojenie si základných poznatkov prostredníctvom, päťminútovky, písomky alebo didaktického testu na konci tematického celku. Na začiatku šk. roka, na konci 1. a 2. polroka píšu žiaci kontrolné previerky. Otázky v didaktickom teste  a písomných prácach nesmú prevýšiť stanovenú úroveň vzdelávacích štandardov. Kritériá hodnotenia sú súčasťou didaktického testu. Žiaci budú s nimi oboznámení až po absolvovaní didaktického testu. Hodnotiacu škálu si volí vyučujúci. </w:t>
      </w:r>
    </w:p>
    <w:p w:rsidR="00761CDB" w:rsidRPr="00761CDB" w:rsidRDefault="00761CDB" w:rsidP="00761CDB">
      <w:pPr>
        <w:ind w:firstLine="708"/>
        <w:jc w:val="both"/>
        <w:rPr>
          <w:rFonts w:ascii="Arial" w:eastAsia="Calibri" w:hAnsi="Arial" w:cs="Arial"/>
        </w:rPr>
      </w:pPr>
      <w:r w:rsidRPr="00761CDB">
        <w:rPr>
          <w:rFonts w:ascii="Arial" w:eastAsia="Calibri" w:hAnsi="Arial" w:cs="Arial"/>
        </w:rPr>
        <w:t>Zručnosti pri praktických aktivitách budú hodnotené ústne aj písomne  so stručným komentárom k výkonu žiaka. Samostatná práca žiakov a schopnosti práce s textom budú hodnotené priebežne verbálnou formou. Úroveň kombinovaných verbálnych, písomných, grafických prejavov a komunikatívnych zručností bude kontrolovaná a hodnotená prostredníctvom prezentácie projektov podľa kritérií na základe dohody učiteľa so žiakmi.</w:t>
      </w:r>
    </w:p>
    <w:p w:rsidR="00761CDB" w:rsidRPr="00761CDB" w:rsidRDefault="00761CDB" w:rsidP="00761CDB">
      <w:pPr>
        <w:ind w:firstLine="708"/>
        <w:jc w:val="both"/>
        <w:rPr>
          <w:rFonts w:ascii="Arial" w:eastAsia="Calibri" w:hAnsi="Arial" w:cs="Arial"/>
        </w:rPr>
      </w:pPr>
      <w:r w:rsidRPr="00761CDB">
        <w:rPr>
          <w:rFonts w:ascii="Arial" w:eastAsia="Calibri" w:hAnsi="Arial" w:cs="Arial"/>
        </w:rPr>
        <w:t xml:space="preserve">Všetky  podklady pre hodnotenie pripravuje vyučujúci.  </w:t>
      </w:r>
    </w:p>
    <w:p w:rsidR="00761CDB" w:rsidRPr="00761CDB" w:rsidRDefault="00761CDB" w:rsidP="00761CDB">
      <w:pPr>
        <w:jc w:val="both"/>
        <w:rPr>
          <w:rFonts w:ascii="Arial" w:eastAsia="Calibri" w:hAnsi="Arial" w:cs="Arial"/>
          <w:u w:val="single"/>
        </w:rPr>
      </w:pPr>
      <w:r w:rsidRPr="00761CDB">
        <w:rPr>
          <w:rFonts w:ascii="Arial" w:eastAsia="Calibri" w:hAnsi="Arial" w:cs="Arial"/>
          <w:u w:val="single"/>
        </w:rPr>
        <w:t>Orientačná stupnica pre hodnotenie kontrolných prác, didaktických testov a písomných prác:</w:t>
      </w:r>
    </w:p>
    <w:p w:rsidR="00761CDB" w:rsidRPr="00761CDB" w:rsidRDefault="00761CDB" w:rsidP="00761CDB">
      <w:pPr>
        <w:autoSpaceDE w:val="0"/>
        <w:autoSpaceDN w:val="0"/>
        <w:adjustRightInd w:val="0"/>
        <w:spacing w:line="360" w:lineRule="auto"/>
        <w:jc w:val="both"/>
        <w:rPr>
          <w:rFonts w:ascii="Arial" w:eastAsia="Calibri" w:hAnsi="Arial" w:cs="Arial"/>
        </w:rPr>
      </w:pPr>
      <w:r w:rsidRPr="00761CDB">
        <w:rPr>
          <w:rFonts w:ascii="Arial" w:eastAsia="Calibri" w:hAnsi="Arial" w:cs="Arial"/>
        </w:rPr>
        <w:t>100 – 90% = 1 ( pri 100%  sa môže použiť grafický symbol – hviezdička apod.)</w:t>
      </w:r>
    </w:p>
    <w:p w:rsidR="00761CDB" w:rsidRPr="00761CDB" w:rsidRDefault="00761CDB" w:rsidP="00761CDB">
      <w:pPr>
        <w:autoSpaceDE w:val="0"/>
        <w:autoSpaceDN w:val="0"/>
        <w:adjustRightInd w:val="0"/>
        <w:spacing w:line="360" w:lineRule="auto"/>
        <w:jc w:val="both"/>
        <w:rPr>
          <w:rFonts w:ascii="Arial" w:eastAsia="Calibri" w:hAnsi="Arial" w:cs="Arial"/>
        </w:rPr>
      </w:pPr>
      <w:r w:rsidRPr="00761CDB">
        <w:rPr>
          <w:rFonts w:ascii="Arial" w:eastAsia="Calibri" w:hAnsi="Arial" w:cs="Arial"/>
        </w:rPr>
        <w:t xml:space="preserve"> 89 – 75% = 2</w:t>
      </w:r>
    </w:p>
    <w:p w:rsidR="00761CDB" w:rsidRPr="00761CDB" w:rsidRDefault="00761CDB" w:rsidP="00761CDB">
      <w:pPr>
        <w:autoSpaceDE w:val="0"/>
        <w:autoSpaceDN w:val="0"/>
        <w:adjustRightInd w:val="0"/>
        <w:spacing w:line="360" w:lineRule="auto"/>
        <w:jc w:val="both"/>
        <w:rPr>
          <w:rFonts w:ascii="Arial" w:eastAsia="Calibri" w:hAnsi="Arial" w:cs="Arial"/>
        </w:rPr>
      </w:pPr>
      <w:r w:rsidRPr="00761CDB">
        <w:rPr>
          <w:rFonts w:ascii="Arial" w:eastAsia="Calibri" w:hAnsi="Arial" w:cs="Arial"/>
        </w:rPr>
        <w:t xml:space="preserve"> 74 – 50% = 3</w:t>
      </w:r>
    </w:p>
    <w:p w:rsidR="00761CDB" w:rsidRPr="00761CDB" w:rsidRDefault="00761CDB" w:rsidP="00761CDB">
      <w:pPr>
        <w:autoSpaceDE w:val="0"/>
        <w:autoSpaceDN w:val="0"/>
        <w:adjustRightInd w:val="0"/>
        <w:spacing w:line="360" w:lineRule="auto"/>
        <w:jc w:val="both"/>
        <w:rPr>
          <w:rFonts w:ascii="Arial" w:eastAsia="Calibri" w:hAnsi="Arial" w:cs="Arial"/>
        </w:rPr>
      </w:pPr>
      <w:r w:rsidRPr="00761CDB">
        <w:rPr>
          <w:rFonts w:ascii="Arial" w:eastAsia="Calibri" w:hAnsi="Arial" w:cs="Arial"/>
        </w:rPr>
        <w:t xml:space="preserve"> 49 – 25% = 4</w:t>
      </w:r>
    </w:p>
    <w:p w:rsidR="00761CDB" w:rsidRPr="00761CDB" w:rsidRDefault="00761CDB" w:rsidP="00761CDB">
      <w:pPr>
        <w:autoSpaceDE w:val="0"/>
        <w:autoSpaceDN w:val="0"/>
        <w:adjustRightInd w:val="0"/>
        <w:spacing w:line="360" w:lineRule="auto"/>
        <w:jc w:val="both"/>
        <w:rPr>
          <w:rFonts w:ascii="Arial" w:eastAsia="Calibri" w:hAnsi="Arial" w:cs="Arial"/>
        </w:rPr>
      </w:pPr>
      <w:r w:rsidRPr="00761CDB">
        <w:rPr>
          <w:rFonts w:ascii="Arial" w:eastAsia="Calibri" w:hAnsi="Arial" w:cs="Arial"/>
        </w:rPr>
        <w:t xml:space="preserve"> 24 – 0% =  5</w:t>
      </w:r>
    </w:p>
    <w:p w:rsidR="00761CDB" w:rsidRPr="00761CDB" w:rsidRDefault="00761CDB" w:rsidP="00761CDB">
      <w:pPr>
        <w:ind w:firstLine="708"/>
        <w:jc w:val="both"/>
        <w:rPr>
          <w:rFonts w:ascii="Arial" w:eastAsia="Calibri" w:hAnsi="Arial" w:cs="Arial"/>
        </w:rPr>
      </w:pPr>
      <w:r w:rsidRPr="00761CDB">
        <w:rPr>
          <w:rFonts w:ascii="Arial" w:eastAsia="Calibri" w:hAnsi="Arial" w:cs="Arial"/>
        </w:rPr>
        <w:t xml:space="preserve">Súčasťou hodnotenia sú aj </w:t>
      </w:r>
      <w:r w:rsidRPr="00761CDB">
        <w:rPr>
          <w:rFonts w:ascii="Arial" w:eastAsia="Calibri" w:hAnsi="Arial" w:cs="Arial"/>
          <w:b/>
        </w:rPr>
        <w:t>domáce úlohy,</w:t>
      </w:r>
      <w:r w:rsidRPr="00761CDB">
        <w:rPr>
          <w:rFonts w:ascii="Arial" w:eastAsia="Calibri" w:hAnsi="Arial" w:cs="Arial"/>
        </w:rPr>
        <w:t xml:space="preserve"> ktoré majú žiaci vypracovať doma. Domáca úloha slúži  na precvičovanie vedomostí  a na sebakontrolu žiakov. Domáce úlohy sa hodnotia ústne alebo písomne.</w:t>
      </w:r>
    </w:p>
    <w:p w:rsidR="00761CDB" w:rsidRPr="00761CDB" w:rsidRDefault="00761CDB" w:rsidP="00761CDB">
      <w:pPr>
        <w:ind w:firstLine="708"/>
        <w:jc w:val="both"/>
        <w:rPr>
          <w:rFonts w:ascii="Arial" w:eastAsia="Calibri" w:hAnsi="Arial" w:cs="Arial"/>
        </w:rPr>
      </w:pPr>
      <w:r w:rsidRPr="00761CDB">
        <w:rPr>
          <w:rFonts w:ascii="Arial" w:eastAsia="Calibri" w:hAnsi="Arial" w:cs="Arial"/>
          <w:b/>
        </w:rPr>
        <w:t>Celkové hodnotenie</w:t>
      </w:r>
      <w:r w:rsidRPr="00761CDB">
        <w:rPr>
          <w:rFonts w:ascii="Arial" w:eastAsia="Calibri" w:hAnsi="Arial" w:cs="Arial"/>
        </w:rPr>
        <w:t xml:space="preserve"> sa vykonáva na konci 1. a na konci 2. polroku </w:t>
      </w:r>
      <w:r w:rsidRPr="00761CDB">
        <w:rPr>
          <w:rFonts w:ascii="Arial" w:eastAsia="Calibri" w:hAnsi="Arial" w:cs="Arial"/>
          <w:b/>
        </w:rPr>
        <w:t xml:space="preserve">klasifikáciou  </w:t>
      </w:r>
      <w:r w:rsidRPr="00761CDB">
        <w:rPr>
          <w:rFonts w:ascii="Arial" w:eastAsia="Calibri" w:hAnsi="Arial" w:cs="Arial"/>
        </w:rPr>
        <w:t>vyjadrenou piatimi stupňami.</w:t>
      </w:r>
    </w:p>
    <w:p w:rsidR="00761CDB" w:rsidRPr="005958DE" w:rsidRDefault="00761CDB" w:rsidP="005958DE">
      <w:pPr>
        <w:ind w:firstLine="708"/>
        <w:jc w:val="both"/>
        <w:rPr>
          <w:rFonts w:ascii="Arial" w:eastAsia="Calibri" w:hAnsi="Arial" w:cs="Arial"/>
        </w:rPr>
      </w:pPr>
      <w:r w:rsidRPr="00761CDB">
        <w:rPr>
          <w:rFonts w:ascii="Arial" w:eastAsia="Calibri" w:hAnsi="Arial" w:cs="Arial"/>
        </w:rPr>
        <w:t xml:space="preserve">V predmete SJL  je celkové hodnotenie vyjadrené  </w:t>
      </w:r>
      <w:r w:rsidRPr="00761CDB">
        <w:rPr>
          <w:rFonts w:ascii="Arial" w:eastAsia="Calibri" w:hAnsi="Arial" w:cs="Arial"/>
          <w:b/>
        </w:rPr>
        <w:t>jednou známkou</w:t>
      </w:r>
      <w:r w:rsidRPr="00761CDB">
        <w:rPr>
          <w:rFonts w:ascii="Arial" w:eastAsia="Calibri" w:hAnsi="Arial" w:cs="Arial"/>
        </w:rPr>
        <w:t xml:space="preserve">, v ktorej je zhrnuté priebežné hodnotenie za jazykovú, literárnu aj slohovú zložku. </w:t>
      </w:r>
    </w:p>
    <w:p w:rsidR="00761CDB" w:rsidRPr="00761CDB" w:rsidRDefault="00761CDB" w:rsidP="00761CDB">
      <w:pPr>
        <w:tabs>
          <w:tab w:val="left" w:pos="2520"/>
        </w:tabs>
        <w:spacing w:before="240"/>
        <w:jc w:val="both"/>
        <w:rPr>
          <w:rFonts w:ascii="Arial" w:eastAsia="Calibri" w:hAnsi="Arial" w:cs="Arial"/>
          <w:b/>
          <w:u w:val="single"/>
        </w:rPr>
      </w:pPr>
      <w:r w:rsidRPr="00761CDB">
        <w:rPr>
          <w:rFonts w:ascii="Arial" w:eastAsia="Calibri" w:hAnsi="Arial" w:cs="Arial"/>
          <w:b/>
          <w:u w:val="single"/>
        </w:rPr>
        <w:t>Povinné práce:</w:t>
      </w:r>
    </w:p>
    <w:p w:rsidR="00761CDB" w:rsidRPr="00761CDB" w:rsidRDefault="00761CDB" w:rsidP="00761CDB">
      <w:pPr>
        <w:tabs>
          <w:tab w:val="left" w:pos="1980"/>
        </w:tabs>
        <w:spacing w:before="120"/>
        <w:jc w:val="both"/>
        <w:rPr>
          <w:rFonts w:ascii="Arial" w:eastAsia="Calibri" w:hAnsi="Arial" w:cs="Arial"/>
        </w:rPr>
      </w:pPr>
      <w:r w:rsidRPr="00761CDB">
        <w:rPr>
          <w:rFonts w:ascii="Arial" w:eastAsia="Calibri" w:hAnsi="Arial" w:cs="Arial"/>
          <w:b/>
        </w:rPr>
        <w:t>Kontrolné diktáty</w:t>
      </w:r>
      <w:r w:rsidRPr="00761CDB">
        <w:rPr>
          <w:rFonts w:ascii="Arial" w:eastAsia="Calibri" w:hAnsi="Arial" w:cs="Arial"/>
        </w:rPr>
        <w:tab/>
      </w:r>
    </w:p>
    <w:p w:rsidR="00761CDB" w:rsidRPr="00761CDB" w:rsidRDefault="00761CDB" w:rsidP="00761CDB">
      <w:pPr>
        <w:spacing w:before="120" w:after="60"/>
        <w:rPr>
          <w:rFonts w:ascii="Arial" w:eastAsia="Calibri" w:hAnsi="Arial" w:cs="Arial"/>
          <w:u w:val="single"/>
        </w:rPr>
      </w:pPr>
      <w:r w:rsidRPr="00761CDB">
        <w:rPr>
          <w:rFonts w:ascii="Arial" w:eastAsia="Calibri" w:hAnsi="Arial" w:cs="Arial"/>
          <w:u w:val="single"/>
        </w:rPr>
        <w:t>Klasifikácia kontrolných diktátov:</w:t>
      </w:r>
    </w:p>
    <w:p w:rsidR="00761CDB" w:rsidRP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výborný (1).............</w:t>
      </w:r>
      <w:r w:rsidRPr="00761CDB">
        <w:rPr>
          <w:rFonts w:ascii="Arial" w:eastAsia="Calibri" w:hAnsi="Arial" w:cs="Arial"/>
        </w:rPr>
        <w:tab/>
        <w:t>0 - 1 chyba</w:t>
      </w:r>
    </w:p>
    <w:p w:rsidR="00761CDB" w:rsidRPr="00761CDB" w:rsidRDefault="002A5F21" w:rsidP="005958DE">
      <w:pPr>
        <w:spacing w:after="0" w:line="240" w:lineRule="auto"/>
        <w:ind w:left="900" w:firstLine="180"/>
        <w:rPr>
          <w:rFonts w:ascii="Arial" w:eastAsia="Calibri" w:hAnsi="Arial" w:cs="Arial"/>
        </w:rPr>
      </w:pPr>
      <w:r>
        <w:rPr>
          <w:rFonts w:ascii="Arial" w:eastAsia="Calibri" w:hAnsi="Arial" w:cs="Arial"/>
        </w:rPr>
        <w:t xml:space="preserve">chválitebný (2)........       2 – 3 </w:t>
      </w:r>
      <w:r w:rsidR="00761CDB" w:rsidRPr="00761CDB">
        <w:rPr>
          <w:rFonts w:ascii="Arial" w:eastAsia="Calibri" w:hAnsi="Arial" w:cs="Arial"/>
        </w:rPr>
        <w:t xml:space="preserve"> chyby</w:t>
      </w:r>
    </w:p>
    <w:p w:rsidR="00761CDB" w:rsidRP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dobrý (3)................</w:t>
      </w:r>
      <w:r w:rsidR="002A5F21">
        <w:rPr>
          <w:rFonts w:ascii="Arial" w:eastAsia="Calibri" w:hAnsi="Arial" w:cs="Arial"/>
        </w:rPr>
        <w:t xml:space="preserve">        </w:t>
      </w:r>
      <w:r w:rsidRPr="00761CDB">
        <w:rPr>
          <w:rFonts w:ascii="Arial" w:eastAsia="Calibri" w:hAnsi="Arial" w:cs="Arial"/>
        </w:rPr>
        <w:t>4 - 7 chýb</w:t>
      </w:r>
    </w:p>
    <w:p w:rsidR="00761CDB" w:rsidRP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dostatočný (4)........</w:t>
      </w:r>
      <w:r w:rsidR="002A5F21">
        <w:rPr>
          <w:rFonts w:ascii="Arial" w:eastAsia="Calibri" w:hAnsi="Arial" w:cs="Arial"/>
        </w:rPr>
        <w:t xml:space="preserve">      </w:t>
      </w:r>
      <w:r w:rsidRPr="00761CDB">
        <w:rPr>
          <w:rFonts w:ascii="Arial" w:eastAsia="Calibri" w:hAnsi="Arial" w:cs="Arial"/>
        </w:rPr>
        <w:t>8 - 10 chýb</w:t>
      </w:r>
    </w:p>
    <w:p w:rsid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nedostatočný (5)...</w:t>
      </w:r>
      <w:r w:rsidR="002A5F21">
        <w:rPr>
          <w:rFonts w:ascii="Arial" w:eastAsia="Calibri" w:hAnsi="Arial" w:cs="Arial"/>
        </w:rPr>
        <w:t xml:space="preserve">      </w:t>
      </w:r>
      <w:r w:rsidRPr="00761CDB">
        <w:rPr>
          <w:rFonts w:ascii="Arial" w:eastAsia="Calibri" w:hAnsi="Arial" w:cs="Arial"/>
        </w:rPr>
        <w:t>11 a viac chýb</w:t>
      </w:r>
    </w:p>
    <w:p w:rsidR="002A5F21" w:rsidRPr="002A5F21" w:rsidRDefault="002A5F21" w:rsidP="002A5F21">
      <w:pPr>
        <w:spacing w:after="0" w:line="240" w:lineRule="auto"/>
        <w:rPr>
          <w:rFonts w:ascii="Arial" w:eastAsia="Times New Roman" w:hAnsi="Arial" w:cs="Arial"/>
          <w:lang w:eastAsia="sk-SK"/>
        </w:rPr>
      </w:pPr>
      <w:r w:rsidRPr="002A5F21">
        <w:rPr>
          <w:rFonts w:ascii="Arial" w:eastAsia="Times New Roman" w:hAnsi="Arial" w:cs="Arial"/>
          <w:lang w:eastAsia="sk-SK"/>
        </w:rPr>
        <w:lastRenderedPageBreak/>
        <w:t xml:space="preserve">Rovnaké chyby vtom istom slove sa pokladajú za 1 chybu. Napr.: </w:t>
      </w:r>
      <w:proofErr w:type="spellStart"/>
      <w:r w:rsidRPr="002A5F21">
        <w:rPr>
          <w:rFonts w:ascii="Arial" w:eastAsia="Times New Roman" w:hAnsi="Arial" w:cs="Arial"/>
          <w:lang w:eastAsia="sk-SK"/>
        </w:rPr>
        <w:t>Ríchly</w:t>
      </w:r>
      <w:proofErr w:type="spellEnd"/>
      <w:r>
        <w:rPr>
          <w:rFonts w:ascii="Arial" w:eastAsia="Times New Roman" w:hAnsi="Arial" w:cs="Arial"/>
          <w:lang w:eastAsia="sk-SK"/>
        </w:rPr>
        <w:t xml:space="preserve"> </w:t>
      </w:r>
      <w:r w:rsidRPr="002A5F21">
        <w:rPr>
          <w:rFonts w:ascii="Arial" w:eastAsia="Times New Roman" w:hAnsi="Arial" w:cs="Arial"/>
          <w:lang w:eastAsia="sk-SK"/>
        </w:rPr>
        <w:t xml:space="preserve">chlapec mal </w:t>
      </w:r>
      <w:proofErr w:type="spellStart"/>
      <w:r w:rsidRPr="002A5F21">
        <w:rPr>
          <w:rFonts w:ascii="Arial" w:eastAsia="Times New Roman" w:hAnsi="Arial" w:cs="Arial"/>
          <w:lang w:eastAsia="sk-SK"/>
        </w:rPr>
        <w:t>ríchly</w:t>
      </w:r>
      <w:proofErr w:type="spellEnd"/>
    </w:p>
    <w:p w:rsidR="002A5F21" w:rsidRPr="002A5F21" w:rsidRDefault="002A5F21" w:rsidP="002A5F21">
      <w:pPr>
        <w:spacing w:after="0" w:line="240" w:lineRule="auto"/>
        <w:rPr>
          <w:rFonts w:ascii="Arial" w:eastAsia="Times New Roman" w:hAnsi="Arial" w:cs="Arial"/>
          <w:lang w:eastAsia="sk-SK"/>
        </w:rPr>
      </w:pPr>
      <w:r w:rsidRPr="002A5F21">
        <w:rPr>
          <w:rFonts w:ascii="Arial" w:eastAsia="Times New Roman" w:hAnsi="Arial" w:cs="Arial"/>
          <w:lang w:eastAsia="sk-SK"/>
        </w:rPr>
        <w:t>krok. = 1 chyba</w:t>
      </w:r>
    </w:p>
    <w:p w:rsidR="002A5F21" w:rsidRPr="00761CDB" w:rsidRDefault="002A5F21" w:rsidP="00761CDB">
      <w:pPr>
        <w:ind w:left="900" w:firstLine="180"/>
        <w:rPr>
          <w:rFonts w:ascii="Arial" w:eastAsia="Calibri" w:hAnsi="Arial" w:cs="Arial"/>
        </w:rPr>
      </w:pPr>
    </w:p>
    <w:p w:rsidR="00761CDB" w:rsidRPr="00761CDB" w:rsidRDefault="00761CDB" w:rsidP="00761CDB">
      <w:pPr>
        <w:rPr>
          <w:rFonts w:ascii="Arial" w:eastAsia="Calibri" w:hAnsi="Arial" w:cs="Arial"/>
          <w:u w:val="single"/>
        </w:rPr>
      </w:pPr>
      <w:r w:rsidRPr="00761CDB">
        <w:rPr>
          <w:rFonts w:ascii="Arial" w:eastAsia="Calibri" w:hAnsi="Arial" w:cs="Arial"/>
          <w:u w:val="single"/>
        </w:rPr>
        <w:t>Približný počet</w:t>
      </w:r>
      <w:r w:rsidR="002A5F21">
        <w:rPr>
          <w:rFonts w:ascii="Arial" w:eastAsia="Calibri" w:hAnsi="Arial" w:cs="Arial"/>
          <w:u w:val="single"/>
        </w:rPr>
        <w:t xml:space="preserve"> plnovýznamových </w:t>
      </w:r>
      <w:r w:rsidRPr="00761CDB">
        <w:rPr>
          <w:rFonts w:ascii="Arial" w:eastAsia="Calibri" w:hAnsi="Arial" w:cs="Arial"/>
          <w:u w:val="single"/>
        </w:rPr>
        <w:t xml:space="preserve"> slov v diktáte</w:t>
      </w:r>
    </w:p>
    <w:p w:rsidR="00761CDB" w:rsidRPr="00761CDB" w:rsidRDefault="002A5F21" w:rsidP="005958DE">
      <w:pPr>
        <w:spacing w:after="0" w:line="240" w:lineRule="auto"/>
        <w:ind w:left="900" w:firstLine="180"/>
        <w:rPr>
          <w:rFonts w:ascii="Arial" w:eastAsia="Calibri" w:hAnsi="Arial" w:cs="Arial"/>
        </w:rPr>
      </w:pPr>
      <w:r>
        <w:rPr>
          <w:rFonts w:ascii="Arial" w:eastAsia="Calibri" w:hAnsi="Arial" w:cs="Arial"/>
        </w:rPr>
        <w:t>5. ročník..........  50 - 60</w:t>
      </w:r>
    </w:p>
    <w:p w:rsidR="00761CDB" w:rsidRP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 xml:space="preserve">6. ročník..........  </w:t>
      </w:r>
      <w:r w:rsidR="002A5F21">
        <w:rPr>
          <w:rFonts w:ascii="Arial" w:eastAsia="Calibri" w:hAnsi="Arial" w:cs="Arial"/>
        </w:rPr>
        <w:t>61 - 70</w:t>
      </w:r>
    </w:p>
    <w:p w:rsidR="00761CDB" w:rsidRP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 xml:space="preserve">7. ročník......... </w:t>
      </w:r>
      <w:r w:rsidR="00D5023D">
        <w:rPr>
          <w:rFonts w:ascii="Arial" w:eastAsia="Calibri" w:hAnsi="Arial" w:cs="Arial"/>
        </w:rPr>
        <w:t xml:space="preserve"> </w:t>
      </w:r>
      <w:r w:rsidR="002A5F21">
        <w:rPr>
          <w:rFonts w:ascii="Arial" w:eastAsia="Calibri" w:hAnsi="Arial" w:cs="Arial"/>
        </w:rPr>
        <w:t>71 - 80</w:t>
      </w:r>
    </w:p>
    <w:p w:rsidR="00761CDB" w:rsidRP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8. ročník..........</w:t>
      </w:r>
      <w:r w:rsidR="00D5023D">
        <w:rPr>
          <w:rFonts w:ascii="Arial" w:eastAsia="Calibri" w:hAnsi="Arial" w:cs="Arial"/>
        </w:rPr>
        <w:t xml:space="preserve"> </w:t>
      </w:r>
      <w:r w:rsidR="002A5F21">
        <w:rPr>
          <w:rFonts w:ascii="Arial" w:eastAsia="Calibri" w:hAnsi="Arial" w:cs="Arial"/>
        </w:rPr>
        <w:t>81 - 90</w:t>
      </w:r>
    </w:p>
    <w:p w:rsidR="00761CDB" w:rsidRP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9. ročník..........</w:t>
      </w:r>
      <w:r w:rsidR="00D5023D">
        <w:rPr>
          <w:rFonts w:ascii="Arial" w:eastAsia="Calibri" w:hAnsi="Arial" w:cs="Arial"/>
        </w:rPr>
        <w:t xml:space="preserve"> 91 - 100</w:t>
      </w:r>
    </w:p>
    <w:p w:rsidR="00761CDB" w:rsidRPr="00761CDB" w:rsidRDefault="00761CDB" w:rsidP="00761CDB">
      <w:pPr>
        <w:tabs>
          <w:tab w:val="left" w:pos="2520"/>
          <w:tab w:val="left" w:pos="3060"/>
        </w:tabs>
        <w:spacing w:before="120"/>
        <w:jc w:val="both"/>
        <w:rPr>
          <w:rFonts w:ascii="Arial" w:eastAsia="Calibri" w:hAnsi="Arial" w:cs="Arial"/>
        </w:rPr>
      </w:pPr>
      <w:r w:rsidRPr="00761CDB">
        <w:rPr>
          <w:rFonts w:ascii="Arial" w:eastAsia="Calibri" w:hAnsi="Arial" w:cs="Arial"/>
          <w:u w:val="single"/>
        </w:rPr>
        <w:t>Školská slohová práca</w:t>
      </w:r>
      <w:r w:rsidRPr="00761CDB">
        <w:rPr>
          <w:rFonts w:ascii="Arial" w:eastAsia="Calibri" w:hAnsi="Arial" w:cs="Arial"/>
        </w:rPr>
        <w:tab/>
      </w:r>
      <w:r w:rsidRPr="00761CDB">
        <w:rPr>
          <w:rFonts w:ascii="Arial" w:eastAsia="Calibri" w:hAnsi="Arial" w:cs="Arial"/>
        </w:rPr>
        <w:tab/>
      </w:r>
    </w:p>
    <w:p w:rsidR="00761CDB" w:rsidRPr="00761CDB" w:rsidRDefault="00761CDB" w:rsidP="00761CDB">
      <w:pPr>
        <w:tabs>
          <w:tab w:val="left" w:pos="3060"/>
          <w:tab w:val="left" w:pos="4320"/>
        </w:tabs>
        <w:spacing w:before="120"/>
        <w:ind w:firstLine="720"/>
        <w:jc w:val="both"/>
        <w:rPr>
          <w:rFonts w:ascii="Arial" w:eastAsia="Calibri" w:hAnsi="Arial" w:cs="Arial"/>
        </w:rPr>
      </w:pPr>
      <w:r w:rsidRPr="00761CDB">
        <w:rPr>
          <w:rFonts w:ascii="Arial" w:eastAsia="Calibri" w:hAnsi="Arial" w:cs="Arial"/>
        </w:rPr>
        <w:t xml:space="preserve">Školské písomné práce budú klasifikované dvoma známkami, pričom známky budú vyjadrené slovne (výborný, chválitebný, dobrý, dostatočný, nedostatočný). Prvá známka vyjadruje hodnotenie dodržania slohového útvaru, slohového postupu, štylizácie a druhá známka vyjadruje hodnotenie pravopisu, estetickej úpravy textu (sloh; úprava a pravopis). </w:t>
      </w:r>
    </w:p>
    <w:p w:rsidR="00C637EC" w:rsidRDefault="00C637EC">
      <w:pPr>
        <w:rPr>
          <w:rFonts w:ascii="Arial" w:hAnsi="Arial" w:cs="Arial"/>
          <w:b/>
        </w:rPr>
      </w:pPr>
    </w:p>
    <w:p w:rsidR="00761CDB" w:rsidRDefault="00761CDB" w:rsidP="00C637EC">
      <w:pPr>
        <w:autoSpaceDE w:val="0"/>
        <w:autoSpaceDN w:val="0"/>
        <w:adjustRightInd w:val="0"/>
        <w:rPr>
          <w:rFonts w:ascii="Arial" w:hAnsi="Arial" w:cs="Arial"/>
          <w:b/>
          <w:bCs/>
          <w:color w:val="000000"/>
        </w:rPr>
      </w:pPr>
    </w:p>
    <w:p w:rsidR="00761CDB" w:rsidRDefault="00761CDB" w:rsidP="00C637EC">
      <w:pPr>
        <w:autoSpaceDE w:val="0"/>
        <w:autoSpaceDN w:val="0"/>
        <w:adjustRightInd w:val="0"/>
        <w:rPr>
          <w:rFonts w:ascii="Arial" w:hAnsi="Arial" w:cs="Arial"/>
          <w:b/>
          <w:bCs/>
          <w:color w:val="000000"/>
        </w:rPr>
      </w:pPr>
    </w:p>
    <w:p w:rsidR="00761CDB" w:rsidRDefault="00761CDB" w:rsidP="00C637EC">
      <w:pPr>
        <w:autoSpaceDE w:val="0"/>
        <w:autoSpaceDN w:val="0"/>
        <w:adjustRightInd w:val="0"/>
        <w:rPr>
          <w:rFonts w:ascii="Arial" w:hAnsi="Arial" w:cs="Arial"/>
          <w:b/>
          <w:bCs/>
          <w:color w:val="000000"/>
        </w:rPr>
      </w:pPr>
    </w:p>
    <w:p w:rsidR="00761CDB" w:rsidRDefault="00761CDB" w:rsidP="00C637EC">
      <w:pPr>
        <w:autoSpaceDE w:val="0"/>
        <w:autoSpaceDN w:val="0"/>
        <w:adjustRightInd w:val="0"/>
        <w:rPr>
          <w:rFonts w:ascii="Arial" w:hAnsi="Arial" w:cs="Arial"/>
          <w:b/>
          <w:bCs/>
          <w:color w:val="000000"/>
        </w:rPr>
      </w:pPr>
    </w:p>
    <w:p w:rsidR="00761CDB" w:rsidRDefault="00761CDB" w:rsidP="00C637EC">
      <w:pPr>
        <w:autoSpaceDE w:val="0"/>
        <w:autoSpaceDN w:val="0"/>
        <w:adjustRightInd w:val="0"/>
        <w:rPr>
          <w:rFonts w:ascii="Arial" w:hAnsi="Arial" w:cs="Arial"/>
          <w:b/>
          <w:bCs/>
          <w:color w:val="000000"/>
        </w:rPr>
      </w:pPr>
    </w:p>
    <w:p w:rsidR="00761CDB" w:rsidRDefault="00761CDB" w:rsidP="00C637EC">
      <w:pPr>
        <w:autoSpaceDE w:val="0"/>
        <w:autoSpaceDN w:val="0"/>
        <w:adjustRightInd w:val="0"/>
        <w:rPr>
          <w:rFonts w:ascii="Arial" w:hAnsi="Arial" w:cs="Arial"/>
          <w:b/>
          <w:bCs/>
          <w:color w:val="000000"/>
        </w:rPr>
      </w:pPr>
    </w:p>
    <w:p w:rsidR="00761CDB" w:rsidRDefault="00761CDB" w:rsidP="00C637EC">
      <w:pPr>
        <w:autoSpaceDE w:val="0"/>
        <w:autoSpaceDN w:val="0"/>
        <w:adjustRightInd w:val="0"/>
        <w:rPr>
          <w:rFonts w:ascii="Arial" w:hAnsi="Arial" w:cs="Arial"/>
          <w:b/>
          <w:bCs/>
          <w:color w:val="000000"/>
        </w:rPr>
      </w:pPr>
    </w:p>
    <w:p w:rsidR="005958DE" w:rsidRDefault="005958DE" w:rsidP="00C637EC">
      <w:pPr>
        <w:autoSpaceDE w:val="0"/>
        <w:autoSpaceDN w:val="0"/>
        <w:adjustRightInd w:val="0"/>
        <w:rPr>
          <w:rFonts w:ascii="Arial" w:hAnsi="Arial" w:cs="Arial"/>
          <w:b/>
          <w:bCs/>
          <w:color w:val="000000"/>
        </w:rPr>
      </w:pPr>
    </w:p>
    <w:p w:rsidR="005958DE" w:rsidRDefault="005958DE" w:rsidP="00C637EC">
      <w:pPr>
        <w:autoSpaceDE w:val="0"/>
        <w:autoSpaceDN w:val="0"/>
        <w:adjustRightInd w:val="0"/>
        <w:rPr>
          <w:rFonts w:ascii="Arial" w:hAnsi="Arial" w:cs="Arial"/>
          <w:b/>
          <w:bCs/>
          <w:color w:val="000000"/>
        </w:rPr>
      </w:pPr>
    </w:p>
    <w:p w:rsidR="005958DE" w:rsidRDefault="005958DE" w:rsidP="00C637EC">
      <w:pPr>
        <w:autoSpaceDE w:val="0"/>
        <w:autoSpaceDN w:val="0"/>
        <w:adjustRightInd w:val="0"/>
        <w:rPr>
          <w:rFonts w:ascii="Arial" w:hAnsi="Arial" w:cs="Arial"/>
          <w:b/>
          <w:bCs/>
          <w:color w:val="000000"/>
        </w:rPr>
      </w:pPr>
    </w:p>
    <w:p w:rsidR="005958DE" w:rsidRDefault="005958DE" w:rsidP="00C637EC">
      <w:pPr>
        <w:autoSpaceDE w:val="0"/>
        <w:autoSpaceDN w:val="0"/>
        <w:adjustRightInd w:val="0"/>
        <w:rPr>
          <w:rFonts w:ascii="Arial" w:hAnsi="Arial" w:cs="Arial"/>
          <w:b/>
          <w:bCs/>
          <w:color w:val="000000"/>
        </w:rPr>
      </w:pPr>
    </w:p>
    <w:p w:rsidR="005958DE" w:rsidRDefault="005958DE" w:rsidP="00C637EC">
      <w:pPr>
        <w:autoSpaceDE w:val="0"/>
        <w:autoSpaceDN w:val="0"/>
        <w:adjustRightInd w:val="0"/>
        <w:rPr>
          <w:rFonts w:ascii="Arial" w:hAnsi="Arial" w:cs="Arial"/>
          <w:b/>
          <w:bCs/>
          <w:color w:val="000000"/>
        </w:rPr>
      </w:pPr>
    </w:p>
    <w:p w:rsidR="005958DE" w:rsidRDefault="005958DE" w:rsidP="00C637EC">
      <w:pPr>
        <w:autoSpaceDE w:val="0"/>
        <w:autoSpaceDN w:val="0"/>
        <w:adjustRightInd w:val="0"/>
        <w:rPr>
          <w:rFonts w:ascii="Arial" w:hAnsi="Arial" w:cs="Arial"/>
          <w:b/>
          <w:bCs/>
          <w:color w:val="000000"/>
        </w:rPr>
      </w:pPr>
    </w:p>
    <w:p w:rsidR="005958DE" w:rsidRDefault="005958DE" w:rsidP="00C637EC">
      <w:pPr>
        <w:autoSpaceDE w:val="0"/>
        <w:autoSpaceDN w:val="0"/>
        <w:adjustRightInd w:val="0"/>
        <w:rPr>
          <w:rFonts w:ascii="Arial" w:hAnsi="Arial" w:cs="Arial"/>
          <w:b/>
          <w:bCs/>
          <w:color w:val="000000"/>
        </w:rPr>
      </w:pPr>
    </w:p>
    <w:p w:rsidR="005958DE" w:rsidRDefault="005958DE" w:rsidP="00C637EC">
      <w:pPr>
        <w:autoSpaceDE w:val="0"/>
        <w:autoSpaceDN w:val="0"/>
        <w:adjustRightInd w:val="0"/>
        <w:rPr>
          <w:rFonts w:ascii="Arial" w:hAnsi="Arial" w:cs="Arial"/>
          <w:b/>
          <w:bCs/>
          <w:color w:val="000000"/>
        </w:rPr>
      </w:pPr>
    </w:p>
    <w:p w:rsidR="005958DE" w:rsidRDefault="005958DE" w:rsidP="00C637EC">
      <w:pPr>
        <w:autoSpaceDE w:val="0"/>
        <w:autoSpaceDN w:val="0"/>
        <w:adjustRightInd w:val="0"/>
        <w:rPr>
          <w:rFonts w:ascii="Arial" w:hAnsi="Arial" w:cs="Arial"/>
          <w:b/>
          <w:bCs/>
          <w:color w:val="000000"/>
        </w:rPr>
      </w:pPr>
    </w:p>
    <w:p w:rsidR="005958DE" w:rsidRDefault="005958DE" w:rsidP="00C637EC">
      <w:pPr>
        <w:autoSpaceDE w:val="0"/>
        <w:autoSpaceDN w:val="0"/>
        <w:adjustRightInd w:val="0"/>
        <w:rPr>
          <w:rFonts w:ascii="Arial" w:hAnsi="Arial" w:cs="Arial"/>
          <w:b/>
          <w:bCs/>
          <w:color w:val="000000"/>
        </w:rPr>
      </w:pPr>
    </w:p>
    <w:p w:rsidR="00A05BD6" w:rsidRDefault="00A05BD6" w:rsidP="00761CDB">
      <w:pPr>
        <w:autoSpaceDE w:val="0"/>
        <w:autoSpaceDN w:val="0"/>
        <w:adjustRightInd w:val="0"/>
        <w:rPr>
          <w:rFonts w:ascii="Arial" w:hAnsi="Arial" w:cs="Arial"/>
          <w:b/>
          <w:bCs/>
          <w:color w:val="000000"/>
        </w:rPr>
      </w:pPr>
    </w:p>
    <w:p w:rsidR="00C637EC" w:rsidRPr="00761CDB" w:rsidRDefault="00761CDB" w:rsidP="00761CDB">
      <w:pPr>
        <w:autoSpaceDE w:val="0"/>
        <w:autoSpaceDN w:val="0"/>
        <w:adjustRightInd w:val="0"/>
        <w:rPr>
          <w:rFonts w:ascii="Arial" w:hAnsi="Arial" w:cs="Arial"/>
          <w:b/>
          <w:bCs/>
          <w:color w:val="0070C0"/>
          <w:sz w:val="32"/>
          <w:szCs w:val="32"/>
          <w:u w:val="single"/>
        </w:rPr>
      </w:pPr>
      <w:bookmarkStart w:id="0" w:name="_GoBack"/>
      <w:bookmarkEnd w:id="0"/>
      <w:r w:rsidRPr="00761CDB">
        <w:rPr>
          <w:rFonts w:ascii="Arial" w:hAnsi="Arial" w:cs="Arial"/>
          <w:b/>
          <w:bCs/>
          <w:color w:val="0070C0"/>
          <w:sz w:val="32"/>
          <w:szCs w:val="32"/>
          <w:u w:val="single"/>
        </w:rPr>
        <w:lastRenderedPageBreak/>
        <w:t>A</w:t>
      </w:r>
      <w:r w:rsidR="00C637EC" w:rsidRPr="00761CDB">
        <w:rPr>
          <w:rFonts w:ascii="Arial" w:hAnsi="Arial" w:cs="Arial"/>
          <w:b/>
          <w:bCs/>
          <w:color w:val="0070C0"/>
          <w:sz w:val="32"/>
          <w:szCs w:val="32"/>
          <w:u w:val="single"/>
        </w:rPr>
        <w:t>nglický jazyk</w:t>
      </w:r>
    </w:p>
    <w:p w:rsidR="00C637EC" w:rsidRPr="00761CDB" w:rsidRDefault="00C637EC" w:rsidP="00C637EC">
      <w:pPr>
        <w:autoSpaceDE w:val="0"/>
        <w:autoSpaceDN w:val="0"/>
        <w:adjustRightInd w:val="0"/>
        <w:jc w:val="both"/>
        <w:rPr>
          <w:rFonts w:ascii="Arial" w:hAnsi="Arial" w:cs="Arial"/>
          <w:bCs/>
          <w:color w:val="000000"/>
        </w:rPr>
      </w:pPr>
      <w:r w:rsidRPr="00761CDB">
        <w:rPr>
          <w:rFonts w:ascii="Arial" w:hAnsi="Arial" w:cs="Arial"/>
          <w:bCs/>
          <w:color w:val="000000"/>
        </w:rPr>
        <w:t>Pri hodnotení žiakov – jednotlivcov a skupín, písomnou alebo ústnou formou skúšania – sa postupuje podľa Metodických pokynov č. 22/2011 na hodnotenia žiakov základnej školy, ktoré schválilo Ministerstvo školstva, vedy, výskumu a športu Slovenskej republiky s účinnosťou od 1. 5. 2011.</w:t>
      </w:r>
    </w:p>
    <w:p w:rsidR="00C637EC" w:rsidRPr="00761CDB" w:rsidRDefault="00C637EC" w:rsidP="00C637EC">
      <w:pPr>
        <w:autoSpaceDE w:val="0"/>
        <w:autoSpaceDN w:val="0"/>
        <w:adjustRightInd w:val="0"/>
        <w:jc w:val="both"/>
        <w:rPr>
          <w:rFonts w:ascii="Arial" w:hAnsi="Arial" w:cs="Arial"/>
          <w:bCs/>
          <w:color w:val="000000"/>
        </w:rPr>
      </w:pPr>
      <w:r w:rsidRPr="00761CDB">
        <w:rPr>
          <w:rFonts w:ascii="Arial" w:hAnsi="Arial" w:cs="Arial"/>
          <w:bCs/>
          <w:color w:val="000000"/>
        </w:rPr>
        <w:t xml:space="preserve">Výsledky práce žiakov sa hodnotia v súlade s výchovno-vzdelávacími požiadavkami </w:t>
      </w:r>
      <w:proofErr w:type="spellStart"/>
      <w:r w:rsidRPr="00761CDB">
        <w:rPr>
          <w:rFonts w:ascii="Arial" w:hAnsi="Arial" w:cs="Arial"/>
          <w:bCs/>
          <w:color w:val="000000"/>
        </w:rPr>
        <w:t>ŠkVP</w:t>
      </w:r>
      <w:proofErr w:type="spellEnd"/>
      <w:r w:rsidRPr="00761CDB">
        <w:rPr>
          <w:rFonts w:ascii="Arial" w:hAnsi="Arial" w:cs="Arial"/>
          <w:bCs/>
          <w:color w:val="000000"/>
        </w:rPr>
        <w:t>, požiadavkami na rozvoj všeobecných kompetencií, učebnými plánmi, učebnými osnovami a štandardami.</w:t>
      </w:r>
    </w:p>
    <w:p w:rsidR="00C637EC" w:rsidRPr="00761CDB" w:rsidRDefault="00C637EC" w:rsidP="00C637EC">
      <w:pPr>
        <w:autoSpaceDE w:val="0"/>
        <w:autoSpaceDN w:val="0"/>
        <w:adjustRightInd w:val="0"/>
        <w:jc w:val="both"/>
        <w:rPr>
          <w:rFonts w:ascii="Arial" w:hAnsi="Arial" w:cs="Arial"/>
          <w:bCs/>
          <w:color w:val="000000"/>
        </w:rPr>
      </w:pPr>
      <w:r w:rsidRPr="00761CDB">
        <w:rPr>
          <w:rFonts w:ascii="Arial" w:hAnsi="Arial" w:cs="Arial"/>
          <w:bCs/>
          <w:color w:val="000000"/>
        </w:rPr>
        <w:t>Cieľom hodnotenia je poskytnúť žiakovi a rodičovi spätnú väzbu o zvládnutí učiva, v čom má žiak nedostatky, rezervy, aké sú jeho pokroky. Učiteľ zároveň povzbudí žiaka do ďalšej práce a poskytne návod, ako postupovať pri odstraňovaní nedostatkov.</w:t>
      </w:r>
    </w:p>
    <w:p w:rsidR="00C637EC" w:rsidRPr="00761CDB" w:rsidRDefault="00C637EC" w:rsidP="00761CDB">
      <w:pPr>
        <w:jc w:val="both"/>
        <w:rPr>
          <w:rFonts w:ascii="Arial" w:hAnsi="Arial" w:cs="Arial"/>
          <w:bCs/>
          <w:color w:val="000000"/>
        </w:rPr>
      </w:pPr>
      <w:r w:rsidRPr="00761CDB">
        <w:rPr>
          <w:rFonts w:ascii="Arial" w:hAnsi="Arial" w:cs="Arial"/>
          <w:bCs/>
          <w:color w:val="000000"/>
        </w:rPr>
        <w:t>V predmete anglický jazyk sa priebežné aj celkové hodnotenie vykonáva na základe klasifikačného poriadku –  známkami výborný, chválitebný, dobrý, dostatočný a nedostatočný.</w:t>
      </w:r>
      <w:r w:rsidRPr="00761CDB">
        <w:rPr>
          <w:rFonts w:ascii="Arial" w:hAnsi="Arial" w:cs="Arial"/>
          <w:color w:val="000000"/>
        </w:rPr>
        <w:t xml:space="preserve"> Súčasťou hodnotenia je slovné hodnotenie, pochvala, povzbudenie a </w:t>
      </w:r>
      <w:proofErr w:type="spellStart"/>
      <w:r w:rsidRPr="00761CDB">
        <w:rPr>
          <w:rFonts w:ascii="Arial" w:hAnsi="Arial" w:cs="Arial"/>
          <w:color w:val="000000"/>
        </w:rPr>
        <w:t>sebahodnotenie</w:t>
      </w:r>
      <w:proofErr w:type="spellEnd"/>
      <w:r w:rsidRPr="00761CDB">
        <w:rPr>
          <w:rFonts w:ascii="Arial" w:hAnsi="Arial" w:cs="Arial"/>
          <w:color w:val="000000"/>
        </w:rPr>
        <w:t>.</w:t>
      </w:r>
    </w:p>
    <w:p w:rsidR="00C637EC" w:rsidRPr="00761CDB" w:rsidRDefault="00C637EC" w:rsidP="00C637EC">
      <w:pPr>
        <w:autoSpaceDE w:val="0"/>
        <w:autoSpaceDN w:val="0"/>
        <w:adjustRightInd w:val="0"/>
        <w:jc w:val="both"/>
        <w:rPr>
          <w:rFonts w:ascii="Arial" w:hAnsi="Arial" w:cs="Arial"/>
          <w:color w:val="000000"/>
        </w:rPr>
      </w:pPr>
      <w:r w:rsidRPr="00761CDB">
        <w:rPr>
          <w:rFonts w:ascii="Arial" w:hAnsi="Arial" w:cs="Arial"/>
          <w:bCs/>
          <w:color w:val="000000"/>
        </w:rPr>
        <w:t xml:space="preserve">Písomnou formou sa </w:t>
      </w:r>
      <w:r w:rsidRPr="00761CDB">
        <w:rPr>
          <w:rFonts w:ascii="Arial" w:hAnsi="Arial" w:cs="Arial"/>
          <w:color w:val="000000"/>
        </w:rPr>
        <w:t>kontroluje a hodnotí osvojenie základných poznatkov prostredníctvom testu – päťminútovky, krátke testy a testy - na konci tematického celku alebo skupiny podobných učebných tém.  Hodnotiacu škálu – percentuálne aj známkou si zvolí vyučujúci.</w:t>
      </w:r>
    </w:p>
    <w:p w:rsidR="00C637EC" w:rsidRPr="00761CDB" w:rsidRDefault="00C637EC" w:rsidP="00C637EC">
      <w:pPr>
        <w:autoSpaceDE w:val="0"/>
        <w:autoSpaceDN w:val="0"/>
        <w:adjustRightInd w:val="0"/>
        <w:jc w:val="both"/>
        <w:rPr>
          <w:rFonts w:ascii="Arial" w:hAnsi="Arial" w:cs="Arial"/>
          <w:color w:val="000000"/>
        </w:rPr>
      </w:pPr>
      <w:r w:rsidRPr="00761CDB">
        <w:rPr>
          <w:rFonts w:ascii="Arial" w:hAnsi="Arial" w:cs="Arial"/>
          <w:color w:val="000000"/>
        </w:rPr>
        <w:t xml:space="preserve">Pri </w:t>
      </w:r>
      <w:r w:rsidRPr="00761CDB">
        <w:rPr>
          <w:rFonts w:ascii="Arial" w:hAnsi="Arial" w:cs="Arial"/>
          <w:bCs/>
          <w:color w:val="000000"/>
        </w:rPr>
        <w:t xml:space="preserve">praktických aktivitách (slovná zásoba – formou hry, dialógy, báseň, prerozprávanie textu a pod.) – hodnotenie podľa stupnice a </w:t>
      </w:r>
      <w:r w:rsidRPr="00761CDB">
        <w:rPr>
          <w:rFonts w:ascii="Arial" w:hAnsi="Arial" w:cs="Arial"/>
          <w:color w:val="000000"/>
        </w:rPr>
        <w:t>slovné hodnotenie so stručným komentárom k výkonu žiaka.</w:t>
      </w:r>
    </w:p>
    <w:p w:rsidR="00C637EC" w:rsidRPr="00761CDB" w:rsidRDefault="00C637EC" w:rsidP="00C637EC">
      <w:pPr>
        <w:autoSpaceDE w:val="0"/>
        <w:autoSpaceDN w:val="0"/>
        <w:adjustRightInd w:val="0"/>
        <w:jc w:val="both"/>
        <w:rPr>
          <w:rFonts w:ascii="Arial" w:hAnsi="Arial" w:cs="Arial"/>
          <w:color w:val="000000"/>
        </w:rPr>
      </w:pPr>
      <w:r w:rsidRPr="00761CDB">
        <w:rPr>
          <w:rFonts w:ascii="Arial" w:hAnsi="Arial" w:cs="Arial"/>
          <w:color w:val="000000"/>
        </w:rPr>
        <w:t xml:space="preserve">Pri </w:t>
      </w:r>
      <w:r w:rsidRPr="00761CDB">
        <w:rPr>
          <w:rFonts w:ascii="Arial" w:hAnsi="Arial" w:cs="Arial"/>
          <w:bCs/>
          <w:color w:val="000000"/>
        </w:rPr>
        <w:t xml:space="preserve">verbálnej forme sa </w:t>
      </w:r>
      <w:r w:rsidRPr="00761CDB">
        <w:rPr>
          <w:rFonts w:ascii="Arial" w:hAnsi="Arial" w:cs="Arial"/>
          <w:color w:val="000000"/>
        </w:rPr>
        <w:t>zisťuje a hodnotí najmä osvojenie základných poznatkov stanovených výkonovou časťou vzdelávacieho štandardu. Výsledok hodnotenia je oznámený bezprostredne po odpovedi.</w:t>
      </w:r>
    </w:p>
    <w:p w:rsidR="00C637EC" w:rsidRPr="00761CDB" w:rsidRDefault="00C637EC" w:rsidP="00761CDB">
      <w:pPr>
        <w:autoSpaceDE w:val="0"/>
        <w:autoSpaceDN w:val="0"/>
        <w:adjustRightInd w:val="0"/>
        <w:jc w:val="both"/>
        <w:rPr>
          <w:rFonts w:ascii="Arial" w:hAnsi="Arial" w:cs="Arial"/>
          <w:b/>
          <w:color w:val="000000"/>
        </w:rPr>
      </w:pPr>
      <w:r w:rsidRPr="00761CDB">
        <w:rPr>
          <w:rFonts w:ascii="Arial" w:hAnsi="Arial" w:cs="Arial"/>
          <w:b/>
          <w:color w:val="000000"/>
        </w:rPr>
        <w:t>Hodnotí sa:</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ústne odpovede – výsledok je oznámený žiakovi ihneď</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päťminútovky – priebežne podľa potreby</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písomné previerky – zhrnutie gramatického javu</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testy na záver každej lekcie</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projekty – dôraz sa kladie na prezentáciu projektu, nielen na jeho grafickú podobu</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dialógy – žiaci ich tvoria na hodine alebo počas domácej prípravy</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aktivita na hodine – komunikácia s učiteľom v jazyku, gramatické cvičenia (za päťkrát získané „+“ žiak dostane známku 1)</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domáce úlohy – ich realizácia a správnosť</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príprava pomôcok</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úprava zošita</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vyplnenie úloh v pracovnom zošite</w:t>
      </w:r>
    </w:p>
    <w:p w:rsidR="00C637EC" w:rsidRDefault="00C637EC" w:rsidP="00C637EC">
      <w:pPr>
        <w:rPr>
          <w:rFonts w:ascii="Arial" w:hAnsi="Arial" w:cs="Arial"/>
        </w:rPr>
      </w:pPr>
    </w:p>
    <w:p w:rsidR="00E34EDD" w:rsidRPr="00761CDB" w:rsidRDefault="00E34EDD" w:rsidP="00E34EDD">
      <w:pPr>
        <w:rPr>
          <w:rFonts w:ascii="Arial" w:hAnsi="Arial" w:cs="Arial"/>
          <w:b/>
          <w:u w:val="single"/>
        </w:rPr>
      </w:pPr>
      <w:r w:rsidRPr="00761CDB">
        <w:rPr>
          <w:rFonts w:ascii="Arial" w:hAnsi="Arial" w:cs="Arial"/>
          <w:b/>
          <w:u w:val="single"/>
        </w:rPr>
        <w:t xml:space="preserve">Známkou 1 – 5 </w:t>
      </w:r>
      <w:r>
        <w:rPr>
          <w:rFonts w:ascii="Arial" w:hAnsi="Arial" w:cs="Arial"/>
          <w:b/>
          <w:u w:val="single"/>
        </w:rPr>
        <w:t>sa hodnotí:</w:t>
      </w:r>
    </w:p>
    <w:p w:rsidR="00E34EDD" w:rsidRPr="00761CDB" w:rsidRDefault="00E34EDD" w:rsidP="00E34EDD">
      <w:pPr>
        <w:rPr>
          <w:rFonts w:ascii="Arial" w:hAnsi="Arial" w:cs="Arial"/>
        </w:rPr>
      </w:pPr>
      <w:r w:rsidRPr="00761CDB">
        <w:rPr>
          <w:rFonts w:ascii="Arial" w:hAnsi="Arial" w:cs="Arial"/>
        </w:rPr>
        <w:t xml:space="preserve">1. </w:t>
      </w:r>
      <w:r w:rsidRPr="00761CDB">
        <w:rPr>
          <w:rFonts w:ascii="Arial" w:hAnsi="Arial" w:cs="Arial"/>
          <w:u w:val="single"/>
        </w:rPr>
        <w:t>päťminútovky  a  gramatické previerky</w:t>
      </w:r>
      <w:r w:rsidRPr="00761CDB">
        <w:rPr>
          <w:rFonts w:ascii="Arial" w:hAnsi="Arial" w:cs="Arial"/>
        </w:rPr>
        <w:t xml:space="preserve"> – kedykoľvek na začiatku hodiny zo slovnej zásoby, gramatického javu, nepravidelných slovies – nie sú ohlásené vopred</w:t>
      </w:r>
    </w:p>
    <w:p w:rsidR="00E34EDD" w:rsidRPr="00761CDB" w:rsidRDefault="00E34EDD" w:rsidP="00E34EDD">
      <w:pPr>
        <w:rPr>
          <w:rFonts w:ascii="Arial" w:hAnsi="Arial" w:cs="Arial"/>
        </w:rPr>
      </w:pPr>
      <w:r w:rsidRPr="00761CDB">
        <w:rPr>
          <w:rFonts w:ascii="Arial" w:hAnsi="Arial" w:cs="Arial"/>
        </w:rPr>
        <w:lastRenderedPageBreak/>
        <w:t xml:space="preserve">2. </w:t>
      </w:r>
      <w:r w:rsidRPr="00761CDB">
        <w:rPr>
          <w:rFonts w:ascii="Arial" w:hAnsi="Arial" w:cs="Arial"/>
          <w:u w:val="single"/>
        </w:rPr>
        <w:t xml:space="preserve">testy po tematickom celku </w:t>
      </w:r>
      <w:r w:rsidRPr="00761CDB">
        <w:rPr>
          <w:rFonts w:ascii="Arial" w:hAnsi="Arial" w:cs="Arial"/>
        </w:rPr>
        <w:t>– v trvaní 45 minút počas vyučovacej hodiny, sú ohlásené vopred a píšu sa vždy po zopakovaní</w:t>
      </w:r>
    </w:p>
    <w:p w:rsidR="00E34EDD" w:rsidRPr="00761CDB" w:rsidRDefault="00E34EDD" w:rsidP="00E34EDD">
      <w:pPr>
        <w:rPr>
          <w:rFonts w:ascii="Arial" w:hAnsi="Arial" w:cs="Arial"/>
        </w:rPr>
      </w:pPr>
      <w:r w:rsidRPr="00761CDB">
        <w:rPr>
          <w:rFonts w:ascii="Arial" w:hAnsi="Arial" w:cs="Arial"/>
        </w:rPr>
        <w:t xml:space="preserve">Tabuľka hodnotenia: </w:t>
      </w:r>
      <w:r w:rsidRPr="00761CDB">
        <w:rPr>
          <w:rFonts w:ascii="Arial" w:hAnsi="Arial" w:cs="Arial"/>
        </w:rPr>
        <w:tab/>
        <w:t xml:space="preserve">100 – 90 % </w:t>
      </w:r>
      <w:r w:rsidRPr="00761CDB">
        <w:rPr>
          <w:rFonts w:ascii="Arial" w:hAnsi="Arial" w:cs="Arial"/>
        </w:rPr>
        <w:tab/>
        <w:t>- 1</w:t>
      </w:r>
    </w:p>
    <w:p w:rsidR="00E34EDD" w:rsidRPr="00761CDB" w:rsidRDefault="00E34EDD" w:rsidP="00E34EDD">
      <w:pPr>
        <w:rPr>
          <w:rFonts w:ascii="Arial" w:hAnsi="Arial" w:cs="Arial"/>
        </w:rPr>
      </w:pPr>
      <w:r w:rsidRPr="00761CDB">
        <w:rPr>
          <w:rFonts w:ascii="Arial" w:hAnsi="Arial" w:cs="Arial"/>
        </w:rPr>
        <w:tab/>
      </w:r>
      <w:r w:rsidRPr="00761CDB">
        <w:rPr>
          <w:rFonts w:ascii="Arial" w:hAnsi="Arial" w:cs="Arial"/>
        </w:rPr>
        <w:tab/>
      </w:r>
      <w:r w:rsidRPr="00761CDB">
        <w:rPr>
          <w:rFonts w:ascii="Arial" w:hAnsi="Arial" w:cs="Arial"/>
        </w:rPr>
        <w:tab/>
        <w:t xml:space="preserve">89 -  75 % </w:t>
      </w:r>
      <w:r w:rsidRPr="00761CDB">
        <w:rPr>
          <w:rFonts w:ascii="Arial" w:hAnsi="Arial" w:cs="Arial"/>
        </w:rPr>
        <w:tab/>
        <w:t>- 2</w:t>
      </w:r>
    </w:p>
    <w:p w:rsidR="00E34EDD" w:rsidRPr="00761CDB" w:rsidRDefault="00E34EDD" w:rsidP="00E34EDD">
      <w:pPr>
        <w:rPr>
          <w:rFonts w:ascii="Arial" w:hAnsi="Arial" w:cs="Arial"/>
        </w:rPr>
      </w:pPr>
      <w:r w:rsidRPr="00761CDB">
        <w:rPr>
          <w:rFonts w:ascii="Arial" w:hAnsi="Arial" w:cs="Arial"/>
        </w:rPr>
        <w:tab/>
      </w:r>
      <w:r w:rsidRPr="00761CDB">
        <w:rPr>
          <w:rFonts w:ascii="Arial" w:hAnsi="Arial" w:cs="Arial"/>
        </w:rPr>
        <w:tab/>
      </w:r>
      <w:r w:rsidRPr="00761CDB">
        <w:rPr>
          <w:rFonts w:ascii="Arial" w:hAnsi="Arial" w:cs="Arial"/>
        </w:rPr>
        <w:tab/>
        <w:t>74 – 50 %</w:t>
      </w:r>
      <w:r w:rsidRPr="00761CDB">
        <w:rPr>
          <w:rFonts w:ascii="Arial" w:hAnsi="Arial" w:cs="Arial"/>
        </w:rPr>
        <w:tab/>
        <w:t>- 3</w:t>
      </w:r>
    </w:p>
    <w:p w:rsidR="00E34EDD" w:rsidRPr="00761CDB" w:rsidRDefault="00E34EDD" w:rsidP="00E34EDD">
      <w:pPr>
        <w:rPr>
          <w:rFonts w:ascii="Arial" w:hAnsi="Arial" w:cs="Arial"/>
        </w:rPr>
      </w:pPr>
      <w:r w:rsidRPr="00761CDB">
        <w:rPr>
          <w:rFonts w:ascii="Arial" w:hAnsi="Arial" w:cs="Arial"/>
        </w:rPr>
        <w:tab/>
      </w:r>
      <w:r w:rsidRPr="00761CDB">
        <w:rPr>
          <w:rFonts w:ascii="Arial" w:hAnsi="Arial" w:cs="Arial"/>
        </w:rPr>
        <w:tab/>
      </w:r>
      <w:r w:rsidRPr="00761CDB">
        <w:rPr>
          <w:rFonts w:ascii="Arial" w:hAnsi="Arial" w:cs="Arial"/>
        </w:rPr>
        <w:tab/>
        <w:t>49 – 25 %</w:t>
      </w:r>
      <w:r w:rsidRPr="00761CDB">
        <w:rPr>
          <w:rFonts w:ascii="Arial" w:hAnsi="Arial" w:cs="Arial"/>
        </w:rPr>
        <w:tab/>
        <w:t>- 4</w:t>
      </w:r>
    </w:p>
    <w:p w:rsidR="00E34EDD" w:rsidRPr="00761CDB" w:rsidRDefault="00E34EDD" w:rsidP="00E34EDD">
      <w:pPr>
        <w:rPr>
          <w:rFonts w:ascii="Arial" w:hAnsi="Arial" w:cs="Arial"/>
        </w:rPr>
      </w:pPr>
      <w:r w:rsidRPr="00761CDB">
        <w:rPr>
          <w:rFonts w:ascii="Arial" w:hAnsi="Arial" w:cs="Arial"/>
        </w:rPr>
        <w:tab/>
      </w:r>
      <w:r w:rsidRPr="00761CDB">
        <w:rPr>
          <w:rFonts w:ascii="Arial" w:hAnsi="Arial" w:cs="Arial"/>
        </w:rPr>
        <w:tab/>
      </w:r>
      <w:r w:rsidRPr="00761CDB">
        <w:rPr>
          <w:rFonts w:ascii="Arial" w:hAnsi="Arial" w:cs="Arial"/>
        </w:rPr>
        <w:tab/>
        <w:t>24 – 0 %</w:t>
      </w:r>
      <w:r w:rsidRPr="00761CDB">
        <w:rPr>
          <w:rFonts w:ascii="Arial" w:hAnsi="Arial" w:cs="Arial"/>
        </w:rPr>
        <w:tab/>
        <w:t>- 5</w:t>
      </w:r>
      <w:r w:rsidRPr="00761CDB">
        <w:rPr>
          <w:rFonts w:ascii="Arial" w:hAnsi="Arial" w:cs="Arial"/>
        </w:rPr>
        <w:tab/>
      </w:r>
    </w:p>
    <w:p w:rsidR="00E34EDD" w:rsidRPr="00761CDB" w:rsidRDefault="00E34EDD" w:rsidP="00E34EDD">
      <w:pPr>
        <w:rPr>
          <w:rFonts w:ascii="Arial" w:hAnsi="Arial" w:cs="Arial"/>
        </w:rPr>
      </w:pPr>
      <w:r w:rsidRPr="00761CDB">
        <w:rPr>
          <w:rFonts w:ascii="Arial" w:hAnsi="Arial" w:cs="Arial"/>
        </w:rPr>
        <w:t>V prípade 100 % úspešnosti v teste dostane k známke grafický znak „</w:t>
      </w:r>
      <w:r w:rsidRPr="00761CDB">
        <w:rPr>
          <w:rFonts w:ascii="Arial" w:hAnsi="Arial" w:cs="Arial"/>
          <w:b/>
        </w:rPr>
        <w:t xml:space="preserve"> *</w:t>
      </w:r>
      <w:r w:rsidRPr="00761CDB">
        <w:rPr>
          <w:rFonts w:ascii="Arial" w:hAnsi="Arial" w:cs="Arial"/>
        </w:rPr>
        <w:t xml:space="preserve"> “.</w:t>
      </w:r>
    </w:p>
    <w:p w:rsidR="00E34EDD" w:rsidRPr="00761CDB" w:rsidRDefault="00E34EDD" w:rsidP="00E34EDD">
      <w:pPr>
        <w:rPr>
          <w:rFonts w:ascii="Arial" w:hAnsi="Arial" w:cs="Arial"/>
        </w:rPr>
      </w:pPr>
      <w:r w:rsidRPr="00761CDB">
        <w:rPr>
          <w:rFonts w:ascii="Arial" w:hAnsi="Arial" w:cs="Arial"/>
        </w:rPr>
        <w:t xml:space="preserve">3. </w:t>
      </w:r>
      <w:r w:rsidRPr="00761CDB">
        <w:rPr>
          <w:rFonts w:ascii="Arial" w:hAnsi="Arial" w:cs="Arial"/>
          <w:u w:val="single"/>
        </w:rPr>
        <w:t>ústne odpovede</w:t>
      </w:r>
      <w:r w:rsidRPr="00761CDB">
        <w:rPr>
          <w:rFonts w:ascii="Arial" w:hAnsi="Arial" w:cs="Arial"/>
        </w:rPr>
        <w:t xml:space="preserve"> – dialóg alebo rozprávanie na danú konverzačnú tému, ktoré bolo zadané na domácu prípravu. Reakcie na doplňujúce otázky učiteľa sú súčasťou odpovede.</w:t>
      </w:r>
    </w:p>
    <w:p w:rsidR="00E34EDD" w:rsidRPr="00761CDB" w:rsidRDefault="00E34EDD" w:rsidP="00E34EDD">
      <w:pPr>
        <w:rPr>
          <w:rFonts w:ascii="Arial" w:hAnsi="Arial" w:cs="Arial"/>
          <w:b/>
          <w:u w:val="single"/>
        </w:rPr>
      </w:pPr>
      <w:r w:rsidRPr="00761CDB">
        <w:rPr>
          <w:rFonts w:ascii="Arial" w:hAnsi="Arial" w:cs="Arial"/>
          <w:b/>
          <w:u w:val="single"/>
        </w:rPr>
        <w:t>Aktivita na hodine:</w:t>
      </w:r>
    </w:p>
    <w:p w:rsidR="00E34EDD" w:rsidRPr="00761CDB" w:rsidRDefault="00E34EDD" w:rsidP="00E34EDD">
      <w:pPr>
        <w:rPr>
          <w:rFonts w:ascii="Arial" w:hAnsi="Arial" w:cs="Arial"/>
        </w:rPr>
      </w:pPr>
      <w:r w:rsidRPr="00761CDB">
        <w:rPr>
          <w:rFonts w:ascii="Arial" w:hAnsi="Arial" w:cs="Arial"/>
        </w:rPr>
        <w:t>Ak žiak reaguje na otázky, spolupracuje s učiteľom a odpovedá správne, môže byť ohodnotený známkou 1. V prípade písomnej úlohy – gram. cvičenie do zošita alebo prac. zošita – a správneho splnenia úlohy môže byť učiteľom zvo</w:t>
      </w:r>
      <w:r>
        <w:rPr>
          <w:rFonts w:ascii="Arial" w:hAnsi="Arial" w:cs="Arial"/>
        </w:rPr>
        <w:t>lený počet žiakov ohodnotený 1.</w:t>
      </w:r>
    </w:p>
    <w:p w:rsidR="00E34EDD" w:rsidRPr="00761CDB" w:rsidRDefault="00E34EDD" w:rsidP="00E34EDD">
      <w:pPr>
        <w:rPr>
          <w:rFonts w:ascii="Arial" w:hAnsi="Arial" w:cs="Arial"/>
        </w:rPr>
      </w:pPr>
      <w:r w:rsidRPr="00761CDB">
        <w:rPr>
          <w:rFonts w:ascii="Arial" w:hAnsi="Arial" w:cs="Arial"/>
          <w:b/>
          <w:u w:val="single"/>
        </w:rPr>
        <w:t>Zabúdanie DÚ a pomôcok</w:t>
      </w:r>
      <w:r w:rsidRPr="00761CDB">
        <w:rPr>
          <w:rFonts w:ascii="Arial" w:hAnsi="Arial" w:cs="Arial"/>
        </w:rPr>
        <w:t xml:space="preserve"> (projekt v papierovej podobe, obrázkový materiál, fotky, USB kľúč):</w:t>
      </w:r>
    </w:p>
    <w:p w:rsidR="00E34EDD" w:rsidRPr="00761CDB" w:rsidRDefault="00E34EDD" w:rsidP="00E34EDD">
      <w:pPr>
        <w:rPr>
          <w:rFonts w:ascii="Arial" w:hAnsi="Arial" w:cs="Arial"/>
        </w:rPr>
      </w:pPr>
      <w:r w:rsidRPr="00761CDB">
        <w:rPr>
          <w:rFonts w:ascii="Arial" w:hAnsi="Arial" w:cs="Arial"/>
        </w:rPr>
        <w:t xml:space="preserve">V prípade, že sa žiak na začiatku hodiny ospravedlní – môže to urobiť z miesta po zdvihnutí ruky – dostane znak „ - „. Za </w:t>
      </w:r>
      <w:r w:rsidR="00036CF4">
        <w:rPr>
          <w:rFonts w:ascii="Arial" w:hAnsi="Arial" w:cs="Arial"/>
        </w:rPr>
        <w:t>štyri</w:t>
      </w:r>
      <w:r w:rsidRPr="00761CDB">
        <w:rPr>
          <w:rFonts w:ascii="Arial" w:hAnsi="Arial" w:cs="Arial"/>
        </w:rPr>
        <w:t xml:space="preserve"> „ - „ sa do ŽK píše oznam o zabúd</w:t>
      </w:r>
      <w:r w:rsidR="00036CF4">
        <w:rPr>
          <w:rFonts w:ascii="Arial" w:hAnsi="Arial" w:cs="Arial"/>
        </w:rPr>
        <w:t>aní dom. úloh. Ak dostane žiak piate</w:t>
      </w:r>
      <w:r w:rsidRPr="00761CDB">
        <w:rPr>
          <w:rFonts w:ascii="Arial" w:hAnsi="Arial" w:cs="Arial"/>
        </w:rPr>
        <w:t xml:space="preserve"> mínus, je hodnotený známkou 5.</w:t>
      </w:r>
    </w:p>
    <w:p w:rsidR="00E34EDD" w:rsidRDefault="00E34EDD" w:rsidP="00E34EDD">
      <w:pPr>
        <w:rPr>
          <w:rFonts w:ascii="Arial" w:hAnsi="Arial" w:cs="Arial"/>
        </w:rPr>
      </w:pPr>
      <w:r w:rsidRPr="00761CDB">
        <w:rPr>
          <w:rFonts w:ascii="Arial" w:hAnsi="Arial" w:cs="Arial"/>
        </w:rPr>
        <w:t>V prípade, že počas kontroly DÚ učiteľ zistí, že ju žiak nemá a neospravedlnil sa, dos</w:t>
      </w:r>
      <w:r>
        <w:rPr>
          <w:rFonts w:ascii="Arial" w:hAnsi="Arial" w:cs="Arial"/>
        </w:rPr>
        <w:t>tane známku nedostatočný ihneď.</w:t>
      </w:r>
    </w:p>
    <w:p w:rsidR="00DF6E44" w:rsidRPr="00761CDB" w:rsidRDefault="00DF6E44" w:rsidP="00E34EDD">
      <w:pPr>
        <w:rPr>
          <w:rFonts w:ascii="Arial" w:hAnsi="Arial" w:cs="Arial"/>
        </w:rPr>
      </w:pPr>
      <w:r>
        <w:rPr>
          <w:rFonts w:ascii="Arial" w:hAnsi="Arial" w:cs="Arial"/>
        </w:rPr>
        <w:t xml:space="preserve">DÚ budú zverejnené na </w:t>
      </w:r>
      <w:proofErr w:type="spellStart"/>
      <w:r>
        <w:rPr>
          <w:rFonts w:ascii="Arial" w:hAnsi="Arial" w:cs="Arial"/>
        </w:rPr>
        <w:t>Edupage</w:t>
      </w:r>
      <w:proofErr w:type="spellEnd"/>
      <w:r>
        <w:rPr>
          <w:rFonts w:ascii="Arial" w:hAnsi="Arial" w:cs="Arial"/>
        </w:rPr>
        <w:t xml:space="preserve"> len v prípade, že na vyučovacej hodine neboli prítomní všetci žiaci.</w:t>
      </w:r>
    </w:p>
    <w:p w:rsidR="00E34EDD" w:rsidRPr="00761CDB" w:rsidRDefault="00E34EDD" w:rsidP="00E34EDD">
      <w:pPr>
        <w:rPr>
          <w:rFonts w:ascii="Arial" w:hAnsi="Arial" w:cs="Arial"/>
        </w:rPr>
      </w:pPr>
      <w:r w:rsidRPr="00761CDB">
        <w:rPr>
          <w:rFonts w:ascii="Arial" w:hAnsi="Arial" w:cs="Arial"/>
          <w:b/>
          <w:u w:val="single"/>
        </w:rPr>
        <w:t>Prezentácia projektov</w:t>
      </w:r>
      <w:r w:rsidRPr="00761CDB">
        <w:rPr>
          <w:rFonts w:ascii="Arial" w:hAnsi="Arial" w:cs="Arial"/>
        </w:rPr>
        <w:t xml:space="preserve"> je zameraná na komunikatívnu stránku, to znamená, že grafická podoba projektu nie je prvoradá, ale každá je hodnotená samostatnou známkou. Dôraz sa kladie na rozprávanie a reakcie žiaka na otázky učiteľa (otázky súvisia s projektom a preverujú samostatnosť vypracovania projektu). Výkres (ak si ho žiak chce urobiť a prinesie si ho) môže žiak použiť, </w:t>
      </w:r>
      <w:r>
        <w:rPr>
          <w:rFonts w:ascii="Arial" w:hAnsi="Arial" w:cs="Arial"/>
        </w:rPr>
        <w:t>ale nečíta ho!</w:t>
      </w:r>
    </w:p>
    <w:p w:rsidR="00E34EDD" w:rsidRPr="00761CDB" w:rsidRDefault="00E34EDD" w:rsidP="00E34EDD">
      <w:pPr>
        <w:rPr>
          <w:rFonts w:ascii="Arial" w:hAnsi="Arial" w:cs="Arial"/>
          <w:b/>
          <w:u w:val="single"/>
        </w:rPr>
      </w:pPr>
      <w:r w:rsidRPr="00761CDB">
        <w:rPr>
          <w:rFonts w:ascii="Arial" w:hAnsi="Arial" w:cs="Arial"/>
          <w:b/>
          <w:u w:val="single"/>
        </w:rPr>
        <w:t>Úprava zošita a pracovného zošita:</w:t>
      </w:r>
    </w:p>
    <w:p w:rsidR="00E34EDD" w:rsidRPr="00761CDB" w:rsidRDefault="00E34EDD" w:rsidP="00E34EDD">
      <w:pPr>
        <w:rPr>
          <w:rFonts w:ascii="Arial" w:hAnsi="Arial" w:cs="Arial"/>
        </w:rPr>
      </w:pPr>
      <w:r w:rsidRPr="00761CDB">
        <w:rPr>
          <w:rFonts w:ascii="Arial" w:hAnsi="Arial" w:cs="Arial"/>
        </w:rPr>
        <w:t xml:space="preserve">Žiak si vedie zošit a pracovný zošit prehľadne, hodnotí sa ich úprava a obsah. </w:t>
      </w:r>
      <w:r w:rsidR="009547FD">
        <w:rPr>
          <w:rFonts w:ascii="Arial" w:hAnsi="Arial" w:cs="Arial"/>
        </w:rPr>
        <w:t>Bude zohľadnené v prípade, že žiak má na konci klasifikačného obdobia nerozhodnú výslednú známku.</w:t>
      </w:r>
    </w:p>
    <w:p w:rsidR="00D219CD" w:rsidRDefault="00D219CD" w:rsidP="00E34EDD">
      <w:pPr>
        <w:pStyle w:val="Bezriadkovania"/>
        <w:ind w:left="360"/>
        <w:rPr>
          <w:rFonts w:ascii="Arial" w:hAnsi="Arial" w:cs="Arial"/>
          <w:b/>
          <w:color w:val="0070C0"/>
          <w:sz w:val="32"/>
          <w:szCs w:val="32"/>
          <w:u w:val="single"/>
        </w:rPr>
      </w:pPr>
    </w:p>
    <w:p w:rsidR="00DF6E44" w:rsidRDefault="00DF6E44" w:rsidP="00E34EDD">
      <w:pPr>
        <w:pStyle w:val="Bezriadkovania"/>
        <w:ind w:left="360"/>
        <w:rPr>
          <w:rFonts w:ascii="Arial" w:hAnsi="Arial" w:cs="Arial"/>
          <w:b/>
          <w:color w:val="0070C0"/>
          <w:sz w:val="32"/>
          <w:szCs w:val="32"/>
          <w:u w:val="single"/>
        </w:rPr>
      </w:pPr>
    </w:p>
    <w:p w:rsidR="00DF6E44" w:rsidRDefault="00DF6E44" w:rsidP="00E34EDD">
      <w:pPr>
        <w:pStyle w:val="Bezriadkovania"/>
        <w:ind w:left="360"/>
        <w:rPr>
          <w:rFonts w:ascii="Arial" w:hAnsi="Arial" w:cs="Arial"/>
          <w:b/>
          <w:color w:val="0070C0"/>
          <w:sz w:val="32"/>
          <w:szCs w:val="32"/>
          <w:u w:val="single"/>
        </w:rPr>
      </w:pPr>
    </w:p>
    <w:p w:rsidR="00E34EDD" w:rsidRPr="00A313B0" w:rsidRDefault="00E34EDD" w:rsidP="00F95BB8">
      <w:pPr>
        <w:pStyle w:val="Bezriadkovania"/>
        <w:jc w:val="center"/>
        <w:rPr>
          <w:rFonts w:ascii="Arial" w:hAnsi="Arial" w:cs="Arial"/>
          <w:b/>
          <w:color w:val="0070C0"/>
          <w:sz w:val="32"/>
          <w:szCs w:val="32"/>
          <w:u w:val="single"/>
        </w:rPr>
      </w:pPr>
      <w:r w:rsidRPr="00A313B0">
        <w:rPr>
          <w:rFonts w:ascii="Arial" w:hAnsi="Arial" w:cs="Arial"/>
          <w:b/>
          <w:color w:val="0070C0"/>
          <w:sz w:val="32"/>
          <w:szCs w:val="32"/>
          <w:u w:val="single"/>
        </w:rPr>
        <w:lastRenderedPageBreak/>
        <w:t>Matematika</w:t>
      </w:r>
    </w:p>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 xml:space="preserve">Vnútorný systém hodnotenia žiakov na 2. stupni v predmete </w:t>
      </w:r>
      <w:r w:rsidRPr="00761CDB">
        <w:rPr>
          <w:rFonts w:ascii="Arial" w:hAnsi="Arial" w:cs="Arial"/>
          <w:i/>
        </w:rPr>
        <w:t xml:space="preserve">matematika </w:t>
      </w:r>
      <w:r w:rsidRPr="00761CDB">
        <w:rPr>
          <w:rFonts w:ascii="Arial" w:hAnsi="Arial" w:cs="Arial"/>
        </w:rPr>
        <w:t xml:space="preserve">vychádza z Metodického pokynu č. 22/2011 na hodnotenie žiakov ZŠ, ktoré schválilo </w:t>
      </w:r>
      <w:proofErr w:type="spellStart"/>
      <w:r w:rsidRPr="00761CDB">
        <w:rPr>
          <w:rFonts w:ascii="Arial" w:hAnsi="Arial" w:cs="Arial"/>
        </w:rPr>
        <w:t>MSVVaS</w:t>
      </w:r>
      <w:proofErr w:type="spellEnd"/>
      <w:r w:rsidRPr="00761CDB">
        <w:rPr>
          <w:rFonts w:ascii="Arial" w:hAnsi="Arial" w:cs="Arial"/>
        </w:rPr>
        <w:t xml:space="preserve"> SR s účinnosťou od 1. 5. 2011. Žiak sa v procese výchovy a vzdelávania hodnotí priebežne a celkovo a má právo dozvedieť sa spôsob a výsledok hodnotenia. </w:t>
      </w:r>
    </w:p>
    <w:p w:rsidR="00E34EDD" w:rsidRPr="00761CDB" w:rsidRDefault="00E34EDD" w:rsidP="00E34EDD">
      <w:pPr>
        <w:pStyle w:val="Bezriadkovania"/>
        <w:ind w:left="360" w:firstLine="348"/>
        <w:rPr>
          <w:rFonts w:ascii="Arial" w:hAnsi="Arial" w:cs="Arial"/>
        </w:rPr>
      </w:pPr>
      <w:r w:rsidRPr="00761CDB">
        <w:rPr>
          <w:rFonts w:ascii="Arial" w:hAnsi="Arial" w:cs="Arial"/>
        </w:rPr>
        <w:t>Vo výchovno-vzdelávacom procese sa uskutočňuje priebežné a celkové hodnotenie:</w:t>
      </w:r>
    </w:p>
    <w:p w:rsidR="00E34EDD" w:rsidRPr="00761CDB" w:rsidRDefault="00E34EDD" w:rsidP="00E34EDD">
      <w:pPr>
        <w:pStyle w:val="Bezriadkovania"/>
        <w:ind w:left="360"/>
        <w:rPr>
          <w:rFonts w:ascii="Arial" w:hAnsi="Arial" w:cs="Arial"/>
        </w:rPr>
      </w:pPr>
      <w:r w:rsidRPr="00761CDB">
        <w:rPr>
          <w:rFonts w:ascii="Arial" w:hAnsi="Arial" w:cs="Arial"/>
        </w:rPr>
        <w:t>priebežné hodnotenie sa uskutočňuje pri hodnotení čiastkových výsledkov a prejavov žiaka na vyučovacích hodinách a má hlavne motivačný charakter; učiteľ zohľadňuje vekové a individuálne osobitosti žiaka a prihliada na jeho momentálnu psychickú i fyzickú disponovanosť. Celkové hodnotenie žiaka sa  uskutočňuje na konci prvého polroka a druhého polroka v školskom roku a má čo najobjektívnejšie zhodnotiť úroveň jeho vedomostí, zručností a návykov vo vyučovacom predmete matematika.</w:t>
      </w:r>
    </w:p>
    <w:p w:rsidR="00E34EDD" w:rsidRPr="00761CDB" w:rsidRDefault="00E34EDD" w:rsidP="00E34EDD">
      <w:pPr>
        <w:pStyle w:val="Bezriadkovania"/>
        <w:ind w:left="360" w:firstLine="348"/>
        <w:rPr>
          <w:rFonts w:ascii="Arial" w:hAnsi="Arial" w:cs="Arial"/>
        </w:rPr>
      </w:pPr>
      <w:r w:rsidRPr="00761CDB">
        <w:rPr>
          <w:rFonts w:ascii="Arial" w:hAnsi="Arial" w:cs="Arial"/>
        </w:rPr>
        <w:t>Pri hodnotení  výsledkov práce žiaka sa postupuje v súlade s: výchovno-vzdelávacími požiadavkami vzdelávacích programov, požiadavkami na rozvoj všeobecných kompetencií, učebnými plánmi, učebnými osnovami a štandardami.</w:t>
      </w:r>
    </w:p>
    <w:p w:rsidR="00E34EDD" w:rsidRPr="00761CDB" w:rsidRDefault="00E34EDD" w:rsidP="00E34EDD">
      <w:pPr>
        <w:pStyle w:val="Bezriadkovania"/>
        <w:ind w:left="360" w:firstLine="348"/>
        <w:rPr>
          <w:rFonts w:ascii="Arial" w:hAnsi="Arial" w:cs="Arial"/>
        </w:rPr>
      </w:pPr>
      <w:r w:rsidRPr="00761CDB">
        <w:rPr>
          <w:rFonts w:ascii="Arial" w:hAnsi="Arial" w:cs="Arial"/>
        </w:rPr>
        <w:t xml:space="preserve">Podklady na hodnotenie výchovno-vzdelávacích výsledkov a správania žiaka získava učiteľ najmä týmito metódami, formami a prostriedkami: sústavným diagnostickým pozorovaním žiaka, sústavným sledovaním výkonu žiaka a jeho pripravenosti na vyučovanie, rôznymi druhmi ústnych a písomných skúšok, rôznymi druhmi didaktických testov; uplatňuje aj metódy menej riadené – referáty, projekty a pod., analýzou výsledkov rôznych činností žiaka, konzultáciami s ostatnými pedagogickými zamestnancami a podľa potreby aj so školskou špeciálnou pedagogičkou, rozhovormi so žiakom a so zákonným zástupcom žiaka a pod. </w:t>
      </w:r>
    </w:p>
    <w:p w:rsidR="00E34EDD" w:rsidRPr="00761CDB" w:rsidRDefault="00E34EDD" w:rsidP="00E34EDD">
      <w:pPr>
        <w:pStyle w:val="Bezriadkovania"/>
        <w:ind w:left="360" w:firstLine="348"/>
        <w:rPr>
          <w:rFonts w:ascii="Arial" w:hAnsi="Arial" w:cs="Arial"/>
        </w:rPr>
      </w:pPr>
      <w:r w:rsidRPr="00761CDB">
        <w:rPr>
          <w:rFonts w:ascii="Arial" w:hAnsi="Arial" w:cs="Arial"/>
        </w:rPr>
        <w:t>Žiak je z predmetu matematika skúšaný písomne prípadne ústne najmenej dvakrát v polročnom hodnotiacom období. Učiteľ oznamuje žiakovi výsledok každého hodnotenia a posúdi klady a nedostatky hodnotených prejavov a výkonov. Po ústnom skúšaní učiteľ oznámi žiakovi výsledok ihneď. Výsledky hodnotenia písomných prác oznámi žiakovi a predloží k nahliadnutiu najneskôr do 10 dní.</w:t>
      </w:r>
    </w:p>
    <w:p w:rsidR="00E34EDD" w:rsidRPr="00761CDB" w:rsidRDefault="00E34EDD" w:rsidP="00E34EDD">
      <w:pPr>
        <w:pStyle w:val="Bezriadkovania"/>
        <w:ind w:left="360"/>
        <w:rPr>
          <w:rFonts w:ascii="Arial" w:hAnsi="Arial" w:cs="Arial"/>
        </w:rPr>
      </w:pPr>
      <w:r w:rsidRPr="00761CDB">
        <w:rPr>
          <w:rFonts w:ascii="Arial" w:hAnsi="Arial" w:cs="Arial"/>
        </w:rPr>
        <w:t>Prospech žiaka sa klasifikuje týmito stupňami:</w:t>
      </w:r>
    </w:p>
    <w:p w:rsidR="00E34EDD" w:rsidRPr="00761CDB" w:rsidRDefault="00E34EDD" w:rsidP="00E34EDD">
      <w:pPr>
        <w:pStyle w:val="Bezriadkovania"/>
        <w:ind w:left="360"/>
        <w:rPr>
          <w:rFonts w:ascii="Arial" w:hAnsi="Arial" w:cs="Arial"/>
        </w:rPr>
      </w:pPr>
      <w:r w:rsidRPr="00761CDB">
        <w:rPr>
          <w:rFonts w:ascii="Arial" w:hAnsi="Arial" w:cs="Arial"/>
        </w:rPr>
        <w:tab/>
        <w:t>1 – výborný,</w:t>
      </w:r>
      <w:r w:rsidRPr="00761CDB">
        <w:rPr>
          <w:rFonts w:ascii="Arial" w:hAnsi="Arial" w:cs="Arial"/>
        </w:rPr>
        <w:tab/>
        <w:t xml:space="preserve">   2 – chválitebný,</w:t>
      </w:r>
      <w:r w:rsidRPr="00761CDB">
        <w:rPr>
          <w:rFonts w:ascii="Arial" w:hAnsi="Arial" w:cs="Arial"/>
        </w:rPr>
        <w:tab/>
        <w:t>3 – dobrý,</w:t>
      </w:r>
      <w:r w:rsidRPr="00761CDB">
        <w:rPr>
          <w:rFonts w:ascii="Arial" w:hAnsi="Arial" w:cs="Arial"/>
        </w:rPr>
        <w:tab/>
        <w:t>4 – dostatočný,</w:t>
      </w:r>
      <w:r w:rsidRPr="00761CDB">
        <w:rPr>
          <w:rFonts w:ascii="Arial" w:hAnsi="Arial" w:cs="Arial"/>
        </w:rPr>
        <w:tab/>
        <w:t>5 – nedostatočný.</w:t>
      </w:r>
    </w:p>
    <w:p w:rsidR="00E34EDD" w:rsidRPr="00761CDB" w:rsidRDefault="00E34EDD" w:rsidP="00E34EDD">
      <w:pPr>
        <w:pStyle w:val="Bezriadkovania"/>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 xml:space="preserve">Pri celkovom hodnotení sa pri určovaní stupňa prospechu hodnotí kvalita vedomostí a zručností, ktorú žiak dosiahol na konci hodnotiaceho obdobia, pričom sa prihliada na systematickosť práce počas celého obdobia. Stupeň prospechu sa neurčuje na základe aritmetického priemeru klasifikácie za príslušné obdobie. Vyučujúci resp. triedny učiteľ priebežne a preukázateľným spôsobom informuje zákonného zástupcu žiaka o prospechu a správaní  žiaka. Na informovanie zákonného zástupcu o priebežných výsledkoch žiaka sa používa žiacka knižka, alebo iný informačný prostriedok. Ak žiak na hodine nemá žiacku knižku a vyučujúci mu preto nemôže zapísať hodnotenie – známku, stáva sa povinnosťou žiaka, aby si našiel čas na stretnutie s vyučujúcim a známku si dal zapísať. </w:t>
      </w:r>
      <w:r w:rsidRPr="00761CDB">
        <w:rPr>
          <w:rFonts w:ascii="Arial" w:hAnsi="Arial" w:cs="Arial"/>
          <w:i/>
        </w:rPr>
        <w:t xml:space="preserve"> </w:t>
      </w:r>
    </w:p>
    <w:p w:rsidR="00E34EDD" w:rsidRPr="00761CDB" w:rsidRDefault="00E34EDD" w:rsidP="00E34EDD">
      <w:pPr>
        <w:pStyle w:val="Bezriadkovania"/>
        <w:rPr>
          <w:rFonts w:ascii="Arial" w:hAnsi="Arial" w:cs="Arial"/>
          <w:i/>
        </w:rPr>
      </w:pPr>
    </w:p>
    <w:p w:rsidR="00324C2A" w:rsidRPr="00BF2C69" w:rsidRDefault="00E34EDD" w:rsidP="00324C2A">
      <w:pPr>
        <w:pStyle w:val="Bezriadkovania"/>
        <w:rPr>
          <w:b/>
          <w:sz w:val="24"/>
          <w:szCs w:val="24"/>
        </w:rPr>
      </w:pPr>
      <w:r w:rsidRPr="00761CDB">
        <w:rPr>
          <w:rFonts w:ascii="Arial" w:hAnsi="Arial" w:cs="Arial"/>
        </w:rPr>
        <w:tab/>
      </w:r>
      <w:r w:rsidR="00324C2A">
        <w:rPr>
          <w:b/>
          <w:sz w:val="24"/>
          <w:szCs w:val="24"/>
        </w:rPr>
        <w:t>Hodnotenie písomných previerok:</w:t>
      </w:r>
    </w:p>
    <w:p w:rsidR="00324C2A" w:rsidRDefault="00324C2A" w:rsidP="00324C2A">
      <w:pPr>
        <w:pStyle w:val="Bezriadkovania"/>
        <w:ind w:left="426"/>
        <w:rPr>
          <w:sz w:val="24"/>
          <w:szCs w:val="24"/>
        </w:rPr>
      </w:pPr>
      <w:r>
        <w:rPr>
          <w:sz w:val="24"/>
          <w:szCs w:val="24"/>
        </w:rPr>
        <w:t>Je založené na bodovacom systéme, z ktorého sa vypočítava percentuálna úspešnosť. Pri tejto forme hodnotenia sa používa vážené hodnotenie. V každom ročníku sú povinné tieto písomné previerky:</w:t>
      </w:r>
    </w:p>
    <w:p w:rsidR="00324C2A" w:rsidRDefault="00324C2A" w:rsidP="00324C2A">
      <w:pPr>
        <w:pStyle w:val="Bezriadkovania"/>
        <w:rPr>
          <w:sz w:val="24"/>
          <w:szCs w:val="24"/>
        </w:rPr>
      </w:pPr>
    </w:p>
    <w:tbl>
      <w:tblPr>
        <w:tblStyle w:val="Mriekatabuky"/>
        <w:tblW w:w="10913" w:type="dxa"/>
        <w:tblInd w:w="-909" w:type="dxa"/>
        <w:tblLook w:val="04A0" w:firstRow="1" w:lastRow="0" w:firstColumn="1" w:lastColumn="0" w:noHBand="0" w:noVBand="1"/>
      </w:tblPr>
      <w:tblGrid>
        <w:gridCol w:w="5070"/>
        <w:gridCol w:w="4961"/>
        <w:gridCol w:w="882"/>
      </w:tblGrid>
      <w:tr w:rsidR="00324C2A" w:rsidTr="00324C2A">
        <w:tc>
          <w:tcPr>
            <w:tcW w:w="5070" w:type="dxa"/>
          </w:tcPr>
          <w:p w:rsidR="00324C2A" w:rsidRDefault="00324C2A" w:rsidP="008509DD">
            <w:pPr>
              <w:pStyle w:val="Bezriadkovania"/>
              <w:jc w:val="center"/>
              <w:rPr>
                <w:sz w:val="24"/>
                <w:szCs w:val="24"/>
              </w:rPr>
            </w:pPr>
            <w:r>
              <w:rPr>
                <w:sz w:val="24"/>
                <w:szCs w:val="24"/>
              </w:rPr>
              <w:t>Názov previerky</w:t>
            </w:r>
          </w:p>
        </w:tc>
        <w:tc>
          <w:tcPr>
            <w:tcW w:w="4961" w:type="dxa"/>
          </w:tcPr>
          <w:p w:rsidR="00324C2A" w:rsidRDefault="00324C2A" w:rsidP="008509DD">
            <w:pPr>
              <w:pStyle w:val="Bezriadkovania"/>
              <w:jc w:val="center"/>
              <w:rPr>
                <w:sz w:val="24"/>
                <w:szCs w:val="24"/>
              </w:rPr>
            </w:pPr>
            <w:r>
              <w:rPr>
                <w:sz w:val="24"/>
                <w:szCs w:val="24"/>
              </w:rPr>
              <w:t>Termín vyhodnotenia</w:t>
            </w:r>
          </w:p>
        </w:tc>
        <w:tc>
          <w:tcPr>
            <w:tcW w:w="882" w:type="dxa"/>
          </w:tcPr>
          <w:p w:rsidR="00324C2A" w:rsidRDefault="00324C2A" w:rsidP="008509DD">
            <w:pPr>
              <w:pStyle w:val="Bezriadkovania"/>
              <w:jc w:val="center"/>
              <w:rPr>
                <w:sz w:val="24"/>
                <w:szCs w:val="24"/>
              </w:rPr>
            </w:pPr>
            <w:r>
              <w:rPr>
                <w:sz w:val="24"/>
                <w:szCs w:val="24"/>
              </w:rPr>
              <w:t>Váha</w:t>
            </w:r>
          </w:p>
        </w:tc>
      </w:tr>
      <w:tr w:rsidR="00324C2A" w:rsidTr="00324C2A">
        <w:tc>
          <w:tcPr>
            <w:tcW w:w="5070" w:type="dxa"/>
          </w:tcPr>
          <w:p w:rsidR="00324C2A" w:rsidRDefault="00324C2A" w:rsidP="008509DD">
            <w:pPr>
              <w:pStyle w:val="Bezriadkovania"/>
              <w:rPr>
                <w:sz w:val="24"/>
                <w:szCs w:val="24"/>
              </w:rPr>
            </w:pPr>
            <w:r>
              <w:rPr>
                <w:sz w:val="24"/>
                <w:szCs w:val="24"/>
              </w:rPr>
              <w:t>Vstupná previerka (45 min)</w:t>
            </w:r>
          </w:p>
        </w:tc>
        <w:tc>
          <w:tcPr>
            <w:tcW w:w="4961" w:type="dxa"/>
          </w:tcPr>
          <w:p w:rsidR="00324C2A" w:rsidRDefault="00324C2A" w:rsidP="008509DD">
            <w:pPr>
              <w:pStyle w:val="Bezriadkovania"/>
              <w:rPr>
                <w:sz w:val="24"/>
                <w:szCs w:val="24"/>
              </w:rPr>
            </w:pPr>
            <w:r>
              <w:rPr>
                <w:sz w:val="24"/>
                <w:szCs w:val="24"/>
              </w:rPr>
              <w:t>Koniec septembra resp. začiatok októbra</w:t>
            </w:r>
          </w:p>
        </w:tc>
        <w:tc>
          <w:tcPr>
            <w:tcW w:w="882" w:type="dxa"/>
          </w:tcPr>
          <w:p w:rsidR="00324C2A" w:rsidRDefault="00324C2A" w:rsidP="008509DD">
            <w:pPr>
              <w:pStyle w:val="Bezriadkovania"/>
              <w:rPr>
                <w:sz w:val="24"/>
                <w:szCs w:val="24"/>
              </w:rPr>
            </w:pPr>
            <w:r>
              <w:rPr>
                <w:sz w:val="24"/>
                <w:szCs w:val="24"/>
              </w:rPr>
              <w:t>40</w:t>
            </w:r>
          </w:p>
        </w:tc>
      </w:tr>
      <w:tr w:rsidR="00324C2A" w:rsidTr="00324C2A">
        <w:tc>
          <w:tcPr>
            <w:tcW w:w="5070" w:type="dxa"/>
          </w:tcPr>
          <w:p w:rsidR="00324C2A" w:rsidRDefault="00324C2A" w:rsidP="008509DD">
            <w:pPr>
              <w:pStyle w:val="Bezriadkovania"/>
              <w:rPr>
                <w:sz w:val="24"/>
                <w:szCs w:val="24"/>
              </w:rPr>
            </w:pPr>
            <w:r>
              <w:rPr>
                <w:sz w:val="24"/>
                <w:szCs w:val="24"/>
              </w:rPr>
              <w:t>Previerka po prebratí tematického celku (45 min)</w:t>
            </w:r>
          </w:p>
        </w:tc>
        <w:tc>
          <w:tcPr>
            <w:tcW w:w="4961" w:type="dxa"/>
          </w:tcPr>
          <w:p w:rsidR="00324C2A" w:rsidRDefault="00324C2A" w:rsidP="008509DD">
            <w:pPr>
              <w:pStyle w:val="Bezriadkovania"/>
              <w:rPr>
                <w:sz w:val="24"/>
                <w:szCs w:val="24"/>
              </w:rPr>
            </w:pPr>
            <w:r>
              <w:rPr>
                <w:sz w:val="24"/>
                <w:szCs w:val="24"/>
              </w:rPr>
              <w:t>Po ukončení a zopakovaní tematického celku</w:t>
            </w:r>
          </w:p>
        </w:tc>
        <w:tc>
          <w:tcPr>
            <w:tcW w:w="882" w:type="dxa"/>
          </w:tcPr>
          <w:p w:rsidR="00324C2A" w:rsidRDefault="00324C2A" w:rsidP="008509DD">
            <w:pPr>
              <w:pStyle w:val="Bezriadkovania"/>
              <w:rPr>
                <w:sz w:val="24"/>
                <w:szCs w:val="24"/>
              </w:rPr>
            </w:pPr>
            <w:r>
              <w:rPr>
                <w:sz w:val="24"/>
                <w:szCs w:val="24"/>
              </w:rPr>
              <w:t>30</w:t>
            </w:r>
          </w:p>
        </w:tc>
      </w:tr>
      <w:tr w:rsidR="00324C2A" w:rsidTr="00324C2A">
        <w:tc>
          <w:tcPr>
            <w:tcW w:w="5070" w:type="dxa"/>
          </w:tcPr>
          <w:p w:rsidR="00324C2A" w:rsidRDefault="00324C2A" w:rsidP="008509DD">
            <w:pPr>
              <w:pStyle w:val="Bezriadkovania"/>
              <w:rPr>
                <w:sz w:val="24"/>
                <w:szCs w:val="24"/>
              </w:rPr>
            </w:pPr>
            <w:r>
              <w:rPr>
                <w:sz w:val="24"/>
                <w:szCs w:val="24"/>
              </w:rPr>
              <w:t>Polročná previerka (45 min)</w:t>
            </w:r>
          </w:p>
        </w:tc>
        <w:tc>
          <w:tcPr>
            <w:tcW w:w="4961" w:type="dxa"/>
          </w:tcPr>
          <w:p w:rsidR="00324C2A" w:rsidRDefault="00324C2A" w:rsidP="008509DD">
            <w:pPr>
              <w:pStyle w:val="Bezriadkovania"/>
              <w:rPr>
                <w:sz w:val="24"/>
                <w:szCs w:val="24"/>
              </w:rPr>
            </w:pPr>
            <w:r>
              <w:rPr>
                <w:sz w:val="24"/>
                <w:szCs w:val="24"/>
              </w:rPr>
              <w:t>Do 26. januára</w:t>
            </w:r>
          </w:p>
        </w:tc>
        <w:tc>
          <w:tcPr>
            <w:tcW w:w="882" w:type="dxa"/>
          </w:tcPr>
          <w:p w:rsidR="00324C2A" w:rsidRDefault="00324C2A" w:rsidP="008509DD">
            <w:pPr>
              <w:pStyle w:val="Bezriadkovania"/>
              <w:rPr>
                <w:sz w:val="24"/>
                <w:szCs w:val="24"/>
              </w:rPr>
            </w:pPr>
            <w:r>
              <w:rPr>
                <w:sz w:val="24"/>
                <w:szCs w:val="24"/>
              </w:rPr>
              <w:t>40</w:t>
            </w:r>
          </w:p>
        </w:tc>
      </w:tr>
      <w:tr w:rsidR="00324C2A" w:rsidTr="00324C2A">
        <w:tc>
          <w:tcPr>
            <w:tcW w:w="5070" w:type="dxa"/>
          </w:tcPr>
          <w:p w:rsidR="00324C2A" w:rsidRDefault="00324C2A" w:rsidP="008509DD">
            <w:pPr>
              <w:pStyle w:val="Bezriadkovania"/>
              <w:rPr>
                <w:sz w:val="24"/>
                <w:szCs w:val="24"/>
              </w:rPr>
            </w:pPr>
            <w:r>
              <w:rPr>
                <w:sz w:val="24"/>
                <w:szCs w:val="24"/>
              </w:rPr>
              <w:lastRenderedPageBreak/>
              <w:t>Výstupná previerka (45 min)</w:t>
            </w:r>
          </w:p>
        </w:tc>
        <w:tc>
          <w:tcPr>
            <w:tcW w:w="4961" w:type="dxa"/>
          </w:tcPr>
          <w:p w:rsidR="00324C2A" w:rsidRDefault="00324C2A" w:rsidP="008509DD">
            <w:pPr>
              <w:pStyle w:val="Bezriadkovania"/>
              <w:rPr>
                <w:sz w:val="24"/>
                <w:szCs w:val="24"/>
              </w:rPr>
            </w:pPr>
            <w:r>
              <w:rPr>
                <w:sz w:val="24"/>
                <w:szCs w:val="24"/>
              </w:rPr>
              <w:t>Do 20. júna</w:t>
            </w:r>
          </w:p>
        </w:tc>
        <w:tc>
          <w:tcPr>
            <w:tcW w:w="882" w:type="dxa"/>
          </w:tcPr>
          <w:p w:rsidR="00324C2A" w:rsidRDefault="00324C2A" w:rsidP="008509DD">
            <w:pPr>
              <w:pStyle w:val="Bezriadkovania"/>
              <w:rPr>
                <w:sz w:val="24"/>
                <w:szCs w:val="24"/>
              </w:rPr>
            </w:pPr>
            <w:r>
              <w:rPr>
                <w:sz w:val="24"/>
                <w:szCs w:val="24"/>
              </w:rPr>
              <w:t>40</w:t>
            </w:r>
          </w:p>
        </w:tc>
      </w:tr>
    </w:tbl>
    <w:p w:rsidR="00324C2A" w:rsidRDefault="00324C2A" w:rsidP="00324C2A">
      <w:pPr>
        <w:pStyle w:val="Bezriadkovania"/>
        <w:ind w:left="426"/>
        <w:rPr>
          <w:sz w:val="24"/>
          <w:szCs w:val="24"/>
        </w:rPr>
      </w:pPr>
      <w:r>
        <w:rPr>
          <w:sz w:val="24"/>
          <w:szCs w:val="24"/>
        </w:rPr>
        <w:t xml:space="preserve">Ak ich žiak z objektívnych príčin nemôže napísať v pôvodnom termíne, je jeho povinnosťou dohodnúť si s vyučujúcim náhradný termín po príchode do školy. V prípade dlhodobej absencie (2 týždne) sa vyučujúci dohodne so žiakom na náhradnom termíne skúšania. </w:t>
      </w:r>
    </w:p>
    <w:p w:rsidR="00324C2A" w:rsidRDefault="00324C2A" w:rsidP="00324C2A">
      <w:pPr>
        <w:pStyle w:val="Bezriadkovania"/>
        <w:rPr>
          <w:sz w:val="24"/>
          <w:szCs w:val="24"/>
        </w:rPr>
      </w:pPr>
    </w:p>
    <w:tbl>
      <w:tblPr>
        <w:tblStyle w:val="Mriekatabuky"/>
        <w:tblpPr w:leftFromText="141" w:rightFromText="141" w:vertAnchor="text" w:horzAnchor="margin" w:tblpXSpec="center" w:tblpY="482"/>
        <w:tblW w:w="10740" w:type="dxa"/>
        <w:tblLayout w:type="fixed"/>
        <w:tblLook w:val="04A0" w:firstRow="1" w:lastRow="0" w:firstColumn="1" w:lastColumn="0" w:noHBand="0" w:noVBand="1"/>
      </w:tblPr>
      <w:tblGrid>
        <w:gridCol w:w="5920"/>
        <w:gridCol w:w="3969"/>
        <w:gridCol w:w="851"/>
      </w:tblGrid>
      <w:tr w:rsidR="00324C2A" w:rsidTr="00324C2A">
        <w:tc>
          <w:tcPr>
            <w:tcW w:w="5920" w:type="dxa"/>
          </w:tcPr>
          <w:p w:rsidR="00324C2A" w:rsidRDefault="00324C2A" w:rsidP="00324C2A">
            <w:pPr>
              <w:pStyle w:val="Bezriadkovania"/>
              <w:jc w:val="center"/>
              <w:rPr>
                <w:sz w:val="24"/>
                <w:szCs w:val="24"/>
              </w:rPr>
            </w:pPr>
            <w:r>
              <w:rPr>
                <w:sz w:val="24"/>
                <w:szCs w:val="24"/>
              </w:rPr>
              <w:t>Názov previerky</w:t>
            </w:r>
          </w:p>
        </w:tc>
        <w:tc>
          <w:tcPr>
            <w:tcW w:w="3969" w:type="dxa"/>
          </w:tcPr>
          <w:p w:rsidR="00324C2A" w:rsidRDefault="00324C2A" w:rsidP="00324C2A">
            <w:pPr>
              <w:pStyle w:val="Bezriadkovania"/>
              <w:jc w:val="center"/>
              <w:rPr>
                <w:sz w:val="24"/>
                <w:szCs w:val="24"/>
              </w:rPr>
            </w:pPr>
            <w:r>
              <w:rPr>
                <w:sz w:val="24"/>
                <w:szCs w:val="24"/>
              </w:rPr>
              <w:t>Termín previerky</w:t>
            </w:r>
          </w:p>
        </w:tc>
        <w:tc>
          <w:tcPr>
            <w:tcW w:w="851" w:type="dxa"/>
          </w:tcPr>
          <w:p w:rsidR="00324C2A" w:rsidRDefault="00324C2A" w:rsidP="00324C2A">
            <w:pPr>
              <w:pStyle w:val="Bezriadkovania"/>
              <w:jc w:val="center"/>
              <w:rPr>
                <w:sz w:val="24"/>
                <w:szCs w:val="24"/>
              </w:rPr>
            </w:pPr>
            <w:r>
              <w:rPr>
                <w:sz w:val="24"/>
                <w:szCs w:val="24"/>
              </w:rPr>
              <w:t>Váha</w:t>
            </w:r>
          </w:p>
        </w:tc>
      </w:tr>
      <w:tr w:rsidR="00324C2A" w:rsidTr="00324C2A">
        <w:tc>
          <w:tcPr>
            <w:tcW w:w="5920" w:type="dxa"/>
          </w:tcPr>
          <w:p w:rsidR="00324C2A" w:rsidRDefault="00324C2A" w:rsidP="00324C2A">
            <w:pPr>
              <w:pStyle w:val="Bezriadkovania"/>
              <w:rPr>
                <w:sz w:val="24"/>
                <w:szCs w:val="24"/>
              </w:rPr>
            </w:pPr>
            <w:r>
              <w:rPr>
                <w:sz w:val="24"/>
                <w:szCs w:val="24"/>
              </w:rPr>
              <w:t>Previerka po prebratí časti tematického celku (20-30 min.)</w:t>
            </w:r>
          </w:p>
        </w:tc>
        <w:tc>
          <w:tcPr>
            <w:tcW w:w="3969" w:type="dxa"/>
          </w:tcPr>
          <w:p w:rsidR="00324C2A" w:rsidRDefault="00324C2A" w:rsidP="00324C2A">
            <w:pPr>
              <w:pStyle w:val="Bezriadkovania"/>
              <w:rPr>
                <w:sz w:val="24"/>
                <w:szCs w:val="24"/>
              </w:rPr>
            </w:pPr>
            <w:r>
              <w:rPr>
                <w:sz w:val="24"/>
                <w:szCs w:val="24"/>
              </w:rPr>
              <w:t>Po ukončení časti tematického celku</w:t>
            </w:r>
          </w:p>
        </w:tc>
        <w:tc>
          <w:tcPr>
            <w:tcW w:w="851" w:type="dxa"/>
          </w:tcPr>
          <w:p w:rsidR="00324C2A" w:rsidRDefault="00324C2A" w:rsidP="00324C2A">
            <w:pPr>
              <w:pStyle w:val="Bezriadkovania"/>
              <w:rPr>
                <w:sz w:val="24"/>
                <w:szCs w:val="24"/>
              </w:rPr>
            </w:pPr>
            <w:r>
              <w:rPr>
                <w:sz w:val="24"/>
                <w:szCs w:val="24"/>
              </w:rPr>
              <w:t>20</w:t>
            </w:r>
          </w:p>
        </w:tc>
      </w:tr>
      <w:tr w:rsidR="00324C2A" w:rsidTr="00324C2A">
        <w:tc>
          <w:tcPr>
            <w:tcW w:w="5920" w:type="dxa"/>
          </w:tcPr>
          <w:p w:rsidR="00324C2A" w:rsidRDefault="00324C2A" w:rsidP="00324C2A">
            <w:pPr>
              <w:pStyle w:val="Bezriadkovania"/>
              <w:rPr>
                <w:sz w:val="24"/>
                <w:szCs w:val="24"/>
              </w:rPr>
            </w:pPr>
            <w:r>
              <w:rPr>
                <w:sz w:val="24"/>
                <w:szCs w:val="24"/>
              </w:rPr>
              <w:t>Rýchle overenie učiva predošlej hodiny (10-15 min.)</w:t>
            </w:r>
          </w:p>
        </w:tc>
        <w:tc>
          <w:tcPr>
            <w:tcW w:w="3969" w:type="dxa"/>
          </w:tcPr>
          <w:p w:rsidR="00324C2A" w:rsidRDefault="00324C2A" w:rsidP="00324C2A">
            <w:pPr>
              <w:pStyle w:val="Bezriadkovania"/>
              <w:rPr>
                <w:sz w:val="24"/>
                <w:szCs w:val="24"/>
              </w:rPr>
            </w:pPr>
            <w:r>
              <w:rPr>
                <w:sz w:val="24"/>
                <w:szCs w:val="24"/>
              </w:rPr>
              <w:t>Po prebratí a precvičení témy</w:t>
            </w:r>
          </w:p>
        </w:tc>
        <w:tc>
          <w:tcPr>
            <w:tcW w:w="851" w:type="dxa"/>
          </w:tcPr>
          <w:p w:rsidR="00324C2A" w:rsidRDefault="00324C2A" w:rsidP="00324C2A">
            <w:pPr>
              <w:pStyle w:val="Bezriadkovania"/>
              <w:rPr>
                <w:sz w:val="24"/>
                <w:szCs w:val="24"/>
              </w:rPr>
            </w:pPr>
            <w:r>
              <w:rPr>
                <w:sz w:val="24"/>
                <w:szCs w:val="24"/>
              </w:rPr>
              <w:t>10</w:t>
            </w:r>
          </w:p>
        </w:tc>
      </w:tr>
    </w:tbl>
    <w:p w:rsidR="00324C2A" w:rsidRDefault="00324C2A" w:rsidP="00324C2A">
      <w:pPr>
        <w:pStyle w:val="Bezriadkovania"/>
        <w:ind w:left="426"/>
        <w:rPr>
          <w:sz w:val="24"/>
          <w:szCs w:val="24"/>
        </w:rPr>
      </w:pPr>
      <w:r>
        <w:rPr>
          <w:sz w:val="24"/>
          <w:szCs w:val="24"/>
        </w:rPr>
        <w:t>Okrem týchto previerok učiteľ na základe zváženia a potreby zaradí nasledovné previerky:</w:t>
      </w:r>
    </w:p>
    <w:p w:rsidR="00324C2A" w:rsidRDefault="00324C2A" w:rsidP="00324C2A">
      <w:pPr>
        <w:pStyle w:val="Bezriadkovania"/>
        <w:ind w:left="360"/>
        <w:rPr>
          <w:sz w:val="24"/>
          <w:szCs w:val="24"/>
        </w:rPr>
      </w:pPr>
      <w:r>
        <w:rPr>
          <w:sz w:val="24"/>
          <w:szCs w:val="24"/>
        </w:rPr>
        <w:t>Previerky do 15 minút nemusia byť vopred ohlásené žiakom. Previerkam nad 15 minút vždy predchádza opakovanie a sú žiakom vopred ohlásené.</w:t>
      </w:r>
    </w:p>
    <w:p w:rsidR="00324C2A" w:rsidRDefault="00324C2A" w:rsidP="00324C2A">
      <w:pPr>
        <w:pStyle w:val="Bezriadkovania"/>
        <w:ind w:left="360"/>
        <w:rPr>
          <w:sz w:val="24"/>
          <w:szCs w:val="24"/>
        </w:rPr>
      </w:pPr>
    </w:p>
    <w:p w:rsidR="00324C2A" w:rsidRDefault="00324C2A" w:rsidP="00324C2A">
      <w:pPr>
        <w:pStyle w:val="Bezriadkovania"/>
        <w:ind w:left="360"/>
        <w:rPr>
          <w:sz w:val="24"/>
          <w:szCs w:val="24"/>
        </w:rPr>
      </w:pPr>
      <w:r>
        <w:rPr>
          <w:sz w:val="24"/>
          <w:szCs w:val="24"/>
        </w:rPr>
        <w:t>Tabuľka percentuálnej úspešnosti:</w:t>
      </w:r>
    </w:p>
    <w:tbl>
      <w:tblPr>
        <w:tblStyle w:val="Mriekatabuky"/>
        <w:tblW w:w="0" w:type="auto"/>
        <w:jc w:val="center"/>
        <w:tblLook w:val="04A0" w:firstRow="1" w:lastRow="0" w:firstColumn="1" w:lastColumn="0" w:noHBand="0" w:noVBand="1"/>
      </w:tblPr>
      <w:tblGrid>
        <w:gridCol w:w="2016"/>
        <w:gridCol w:w="1985"/>
        <w:gridCol w:w="1134"/>
      </w:tblGrid>
      <w:tr w:rsidR="00324C2A" w:rsidTr="008509DD">
        <w:trPr>
          <w:jc w:val="center"/>
        </w:trPr>
        <w:tc>
          <w:tcPr>
            <w:tcW w:w="2016" w:type="dxa"/>
          </w:tcPr>
          <w:p w:rsidR="00324C2A" w:rsidRDefault="00324C2A" w:rsidP="008509DD">
            <w:pPr>
              <w:pStyle w:val="Bezriadkovania"/>
              <w:rPr>
                <w:sz w:val="24"/>
                <w:szCs w:val="24"/>
              </w:rPr>
            </w:pPr>
            <w:r>
              <w:rPr>
                <w:sz w:val="24"/>
                <w:szCs w:val="24"/>
              </w:rPr>
              <w:t>Počet percent od</w:t>
            </w:r>
          </w:p>
        </w:tc>
        <w:tc>
          <w:tcPr>
            <w:tcW w:w="1985" w:type="dxa"/>
          </w:tcPr>
          <w:p w:rsidR="00324C2A" w:rsidRDefault="00324C2A" w:rsidP="008509DD">
            <w:pPr>
              <w:pStyle w:val="Bezriadkovania"/>
              <w:rPr>
                <w:sz w:val="24"/>
                <w:szCs w:val="24"/>
              </w:rPr>
            </w:pPr>
            <w:r>
              <w:rPr>
                <w:sz w:val="24"/>
                <w:szCs w:val="24"/>
              </w:rPr>
              <w:t>Počet percent do</w:t>
            </w:r>
          </w:p>
        </w:tc>
        <w:tc>
          <w:tcPr>
            <w:tcW w:w="1134" w:type="dxa"/>
          </w:tcPr>
          <w:p w:rsidR="00324C2A" w:rsidRDefault="00324C2A" w:rsidP="008509DD">
            <w:pPr>
              <w:pStyle w:val="Bezriadkovania"/>
              <w:rPr>
                <w:sz w:val="24"/>
                <w:szCs w:val="24"/>
              </w:rPr>
            </w:pPr>
            <w:r>
              <w:rPr>
                <w:sz w:val="24"/>
                <w:szCs w:val="24"/>
              </w:rPr>
              <w:t>známka</w:t>
            </w:r>
          </w:p>
        </w:tc>
      </w:tr>
      <w:tr w:rsidR="00324C2A" w:rsidTr="008509DD">
        <w:trPr>
          <w:jc w:val="center"/>
        </w:trPr>
        <w:tc>
          <w:tcPr>
            <w:tcW w:w="2016" w:type="dxa"/>
          </w:tcPr>
          <w:p w:rsidR="00324C2A" w:rsidRDefault="00324C2A" w:rsidP="008509DD">
            <w:pPr>
              <w:pStyle w:val="Bezriadkovania"/>
              <w:jc w:val="center"/>
              <w:rPr>
                <w:sz w:val="24"/>
                <w:szCs w:val="24"/>
              </w:rPr>
            </w:pPr>
            <w:r>
              <w:rPr>
                <w:sz w:val="24"/>
                <w:szCs w:val="24"/>
              </w:rPr>
              <w:t>100</w:t>
            </w:r>
          </w:p>
        </w:tc>
        <w:tc>
          <w:tcPr>
            <w:tcW w:w="1985" w:type="dxa"/>
          </w:tcPr>
          <w:p w:rsidR="00324C2A" w:rsidRDefault="00324C2A" w:rsidP="008509DD">
            <w:pPr>
              <w:pStyle w:val="Bezriadkovania"/>
              <w:jc w:val="center"/>
              <w:rPr>
                <w:sz w:val="24"/>
                <w:szCs w:val="24"/>
              </w:rPr>
            </w:pPr>
            <w:r>
              <w:rPr>
                <w:sz w:val="24"/>
                <w:szCs w:val="24"/>
              </w:rPr>
              <w:t>90</w:t>
            </w:r>
          </w:p>
        </w:tc>
        <w:tc>
          <w:tcPr>
            <w:tcW w:w="1134" w:type="dxa"/>
          </w:tcPr>
          <w:p w:rsidR="00324C2A" w:rsidRDefault="00324C2A" w:rsidP="008509DD">
            <w:pPr>
              <w:pStyle w:val="Bezriadkovania"/>
              <w:jc w:val="center"/>
              <w:rPr>
                <w:sz w:val="24"/>
                <w:szCs w:val="24"/>
              </w:rPr>
            </w:pPr>
            <w:r>
              <w:rPr>
                <w:sz w:val="24"/>
                <w:szCs w:val="24"/>
              </w:rPr>
              <w:t>1</w:t>
            </w:r>
          </w:p>
        </w:tc>
      </w:tr>
      <w:tr w:rsidR="00324C2A" w:rsidTr="008509DD">
        <w:trPr>
          <w:jc w:val="center"/>
        </w:trPr>
        <w:tc>
          <w:tcPr>
            <w:tcW w:w="2016" w:type="dxa"/>
          </w:tcPr>
          <w:p w:rsidR="00324C2A" w:rsidRDefault="00324C2A" w:rsidP="008509DD">
            <w:pPr>
              <w:pStyle w:val="Bezriadkovania"/>
              <w:jc w:val="center"/>
              <w:rPr>
                <w:sz w:val="24"/>
                <w:szCs w:val="24"/>
              </w:rPr>
            </w:pPr>
            <w:r>
              <w:rPr>
                <w:sz w:val="24"/>
                <w:szCs w:val="24"/>
              </w:rPr>
              <w:t>89</w:t>
            </w:r>
          </w:p>
        </w:tc>
        <w:tc>
          <w:tcPr>
            <w:tcW w:w="1985" w:type="dxa"/>
          </w:tcPr>
          <w:p w:rsidR="00324C2A" w:rsidRDefault="00324C2A" w:rsidP="008509DD">
            <w:pPr>
              <w:pStyle w:val="Bezriadkovania"/>
              <w:jc w:val="center"/>
              <w:rPr>
                <w:sz w:val="24"/>
                <w:szCs w:val="24"/>
              </w:rPr>
            </w:pPr>
            <w:r>
              <w:rPr>
                <w:sz w:val="24"/>
                <w:szCs w:val="24"/>
              </w:rPr>
              <w:t>75</w:t>
            </w:r>
          </w:p>
        </w:tc>
        <w:tc>
          <w:tcPr>
            <w:tcW w:w="1134" w:type="dxa"/>
          </w:tcPr>
          <w:p w:rsidR="00324C2A" w:rsidRDefault="00324C2A" w:rsidP="008509DD">
            <w:pPr>
              <w:pStyle w:val="Bezriadkovania"/>
              <w:jc w:val="center"/>
              <w:rPr>
                <w:sz w:val="24"/>
                <w:szCs w:val="24"/>
              </w:rPr>
            </w:pPr>
            <w:r>
              <w:rPr>
                <w:sz w:val="24"/>
                <w:szCs w:val="24"/>
              </w:rPr>
              <w:t>2</w:t>
            </w:r>
          </w:p>
        </w:tc>
      </w:tr>
      <w:tr w:rsidR="00324C2A" w:rsidTr="008509DD">
        <w:trPr>
          <w:jc w:val="center"/>
        </w:trPr>
        <w:tc>
          <w:tcPr>
            <w:tcW w:w="2016" w:type="dxa"/>
          </w:tcPr>
          <w:p w:rsidR="00324C2A" w:rsidRDefault="00324C2A" w:rsidP="008509DD">
            <w:pPr>
              <w:pStyle w:val="Bezriadkovania"/>
              <w:jc w:val="center"/>
              <w:rPr>
                <w:sz w:val="24"/>
                <w:szCs w:val="24"/>
              </w:rPr>
            </w:pPr>
            <w:r>
              <w:rPr>
                <w:sz w:val="24"/>
                <w:szCs w:val="24"/>
              </w:rPr>
              <w:t>74</w:t>
            </w:r>
          </w:p>
        </w:tc>
        <w:tc>
          <w:tcPr>
            <w:tcW w:w="1985" w:type="dxa"/>
          </w:tcPr>
          <w:p w:rsidR="00324C2A" w:rsidRDefault="00324C2A" w:rsidP="008509DD">
            <w:pPr>
              <w:pStyle w:val="Bezriadkovania"/>
              <w:jc w:val="center"/>
              <w:rPr>
                <w:sz w:val="24"/>
                <w:szCs w:val="24"/>
              </w:rPr>
            </w:pPr>
            <w:r>
              <w:rPr>
                <w:sz w:val="24"/>
                <w:szCs w:val="24"/>
              </w:rPr>
              <w:t>50</w:t>
            </w:r>
          </w:p>
        </w:tc>
        <w:tc>
          <w:tcPr>
            <w:tcW w:w="1134" w:type="dxa"/>
          </w:tcPr>
          <w:p w:rsidR="00324C2A" w:rsidRDefault="00324C2A" w:rsidP="008509DD">
            <w:pPr>
              <w:pStyle w:val="Bezriadkovania"/>
              <w:jc w:val="center"/>
              <w:rPr>
                <w:sz w:val="24"/>
                <w:szCs w:val="24"/>
              </w:rPr>
            </w:pPr>
            <w:r>
              <w:rPr>
                <w:sz w:val="24"/>
                <w:szCs w:val="24"/>
              </w:rPr>
              <w:t>3</w:t>
            </w:r>
          </w:p>
        </w:tc>
      </w:tr>
      <w:tr w:rsidR="00324C2A" w:rsidTr="008509DD">
        <w:trPr>
          <w:jc w:val="center"/>
        </w:trPr>
        <w:tc>
          <w:tcPr>
            <w:tcW w:w="2016" w:type="dxa"/>
          </w:tcPr>
          <w:p w:rsidR="00324C2A" w:rsidRDefault="00324C2A" w:rsidP="008509DD">
            <w:pPr>
              <w:pStyle w:val="Bezriadkovania"/>
              <w:jc w:val="center"/>
              <w:rPr>
                <w:sz w:val="24"/>
                <w:szCs w:val="24"/>
              </w:rPr>
            </w:pPr>
            <w:r>
              <w:rPr>
                <w:sz w:val="24"/>
                <w:szCs w:val="24"/>
              </w:rPr>
              <w:t>49</w:t>
            </w:r>
          </w:p>
        </w:tc>
        <w:tc>
          <w:tcPr>
            <w:tcW w:w="1985" w:type="dxa"/>
          </w:tcPr>
          <w:p w:rsidR="00324C2A" w:rsidRDefault="00324C2A" w:rsidP="008509DD">
            <w:pPr>
              <w:pStyle w:val="Bezriadkovania"/>
              <w:jc w:val="center"/>
              <w:rPr>
                <w:sz w:val="24"/>
                <w:szCs w:val="24"/>
              </w:rPr>
            </w:pPr>
            <w:r>
              <w:rPr>
                <w:sz w:val="24"/>
                <w:szCs w:val="24"/>
              </w:rPr>
              <w:t>25</w:t>
            </w:r>
          </w:p>
        </w:tc>
        <w:tc>
          <w:tcPr>
            <w:tcW w:w="1134" w:type="dxa"/>
          </w:tcPr>
          <w:p w:rsidR="00324C2A" w:rsidRDefault="00324C2A" w:rsidP="008509DD">
            <w:pPr>
              <w:pStyle w:val="Bezriadkovania"/>
              <w:jc w:val="center"/>
              <w:rPr>
                <w:sz w:val="24"/>
                <w:szCs w:val="24"/>
              </w:rPr>
            </w:pPr>
            <w:r>
              <w:rPr>
                <w:sz w:val="24"/>
                <w:szCs w:val="24"/>
              </w:rPr>
              <w:t>4</w:t>
            </w:r>
          </w:p>
        </w:tc>
      </w:tr>
      <w:tr w:rsidR="00324C2A" w:rsidTr="008509DD">
        <w:trPr>
          <w:jc w:val="center"/>
        </w:trPr>
        <w:tc>
          <w:tcPr>
            <w:tcW w:w="2016" w:type="dxa"/>
          </w:tcPr>
          <w:p w:rsidR="00324C2A" w:rsidRDefault="00324C2A" w:rsidP="008509DD">
            <w:pPr>
              <w:pStyle w:val="Bezriadkovania"/>
              <w:jc w:val="center"/>
              <w:rPr>
                <w:sz w:val="24"/>
                <w:szCs w:val="24"/>
              </w:rPr>
            </w:pPr>
            <w:r>
              <w:rPr>
                <w:sz w:val="24"/>
                <w:szCs w:val="24"/>
              </w:rPr>
              <w:t>24</w:t>
            </w:r>
          </w:p>
        </w:tc>
        <w:tc>
          <w:tcPr>
            <w:tcW w:w="1985" w:type="dxa"/>
          </w:tcPr>
          <w:p w:rsidR="00324C2A" w:rsidRDefault="00324C2A" w:rsidP="008509DD">
            <w:pPr>
              <w:pStyle w:val="Bezriadkovania"/>
              <w:jc w:val="center"/>
              <w:rPr>
                <w:sz w:val="24"/>
                <w:szCs w:val="24"/>
              </w:rPr>
            </w:pPr>
            <w:r>
              <w:rPr>
                <w:sz w:val="24"/>
                <w:szCs w:val="24"/>
              </w:rPr>
              <w:t>0</w:t>
            </w:r>
          </w:p>
        </w:tc>
        <w:tc>
          <w:tcPr>
            <w:tcW w:w="1134" w:type="dxa"/>
          </w:tcPr>
          <w:p w:rsidR="00324C2A" w:rsidRDefault="00324C2A" w:rsidP="008509DD">
            <w:pPr>
              <w:pStyle w:val="Bezriadkovania"/>
              <w:jc w:val="center"/>
              <w:rPr>
                <w:sz w:val="24"/>
                <w:szCs w:val="24"/>
              </w:rPr>
            </w:pPr>
            <w:r>
              <w:rPr>
                <w:sz w:val="24"/>
                <w:szCs w:val="24"/>
              </w:rPr>
              <w:t>5</w:t>
            </w:r>
          </w:p>
        </w:tc>
      </w:tr>
    </w:tbl>
    <w:p w:rsidR="00324C2A" w:rsidRDefault="00324C2A" w:rsidP="00324C2A">
      <w:pPr>
        <w:pStyle w:val="Bezriadkovania"/>
        <w:ind w:left="708"/>
        <w:rPr>
          <w:sz w:val="24"/>
          <w:szCs w:val="24"/>
        </w:rPr>
      </w:pPr>
    </w:p>
    <w:p w:rsidR="00324C2A" w:rsidRDefault="00324C2A" w:rsidP="00324C2A">
      <w:pPr>
        <w:pStyle w:val="Bezriadkovania"/>
        <w:ind w:left="708"/>
        <w:rPr>
          <w:sz w:val="24"/>
          <w:szCs w:val="24"/>
        </w:rPr>
      </w:pPr>
      <w:r>
        <w:rPr>
          <w:sz w:val="24"/>
          <w:szCs w:val="24"/>
        </w:rPr>
        <w:t>Pre žiakov s individuálnym výchovno-vzdelávacím programom a po vzájomnej dohode vyučujúcej so školskou špeciálnou pedagogičkou je táto tabuľka upravená nasledovne:</w:t>
      </w:r>
    </w:p>
    <w:tbl>
      <w:tblPr>
        <w:tblStyle w:val="Mriekatabuky"/>
        <w:tblW w:w="0" w:type="auto"/>
        <w:jc w:val="center"/>
        <w:tblLook w:val="04A0" w:firstRow="1" w:lastRow="0" w:firstColumn="1" w:lastColumn="0" w:noHBand="0" w:noVBand="1"/>
      </w:tblPr>
      <w:tblGrid>
        <w:gridCol w:w="2016"/>
        <w:gridCol w:w="1985"/>
        <w:gridCol w:w="1134"/>
      </w:tblGrid>
      <w:tr w:rsidR="00324C2A" w:rsidTr="008509DD">
        <w:trPr>
          <w:jc w:val="center"/>
        </w:trPr>
        <w:tc>
          <w:tcPr>
            <w:tcW w:w="2016" w:type="dxa"/>
          </w:tcPr>
          <w:p w:rsidR="00324C2A" w:rsidRDefault="00324C2A" w:rsidP="008509DD">
            <w:pPr>
              <w:pStyle w:val="Bezriadkovania"/>
              <w:rPr>
                <w:sz w:val="24"/>
                <w:szCs w:val="24"/>
              </w:rPr>
            </w:pPr>
            <w:r>
              <w:rPr>
                <w:sz w:val="24"/>
                <w:szCs w:val="24"/>
              </w:rPr>
              <w:t>Počet percent od</w:t>
            </w:r>
          </w:p>
        </w:tc>
        <w:tc>
          <w:tcPr>
            <w:tcW w:w="1985" w:type="dxa"/>
          </w:tcPr>
          <w:p w:rsidR="00324C2A" w:rsidRDefault="00324C2A" w:rsidP="008509DD">
            <w:pPr>
              <w:pStyle w:val="Bezriadkovania"/>
              <w:rPr>
                <w:sz w:val="24"/>
                <w:szCs w:val="24"/>
              </w:rPr>
            </w:pPr>
            <w:r>
              <w:rPr>
                <w:sz w:val="24"/>
                <w:szCs w:val="24"/>
              </w:rPr>
              <w:t>Počet percent do</w:t>
            </w:r>
          </w:p>
        </w:tc>
        <w:tc>
          <w:tcPr>
            <w:tcW w:w="1134" w:type="dxa"/>
          </w:tcPr>
          <w:p w:rsidR="00324C2A" w:rsidRDefault="00324C2A" w:rsidP="008509DD">
            <w:pPr>
              <w:pStyle w:val="Bezriadkovania"/>
              <w:rPr>
                <w:sz w:val="24"/>
                <w:szCs w:val="24"/>
              </w:rPr>
            </w:pPr>
            <w:r>
              <w:rPr>
                <w:sz w:val="24"/>
                <w:szCs w:val="24"/>
              </w:rPr>
              <w:t>známka</w:t>
            </w:r>
          </w:p>
        </w:tc>
      </w:tr>
      <w:tr w:rsidR="00324C2A" w:rsidTr="008509DD">
        <w:trPr>
          <w:jc w:val="center"/>
        </w:trPr>
        <w:tc>
          <w:tcPr>
            <w:tcW w:w="2016" w:type="dxa"/>
          </w:tcPr>
          <w:p w:rsidR="00324C2A" w:rsidRDefault="00324C2A" w:rsidP="008509DD">
            <w:pPr>
              <w:pStyle w:val="Bezriadkovania"/>
              <w:jc w:val="center"/>
              <w:rPr>
                <w:sz w:val="24"/>
                <w:szCs w:val="24"/>
              </w:rPr>
            </w:pPr>
            <w:r>
              <w:rPr>
                <w:sz w:val="24"/>
                <w:szCs w:val="24"/>
              </w:rPr>
              <w:t>100</w:t>
            </w:r>
          </w:p>
        </w:tc>
        <w:tc>
          <w:tcPr>
            <w:tcW w:w="1985" w:type="dxa"/>
          </w:tcPr>
          <w:p w:rsidR="00324C2A" w:rsidRDefault="00324C2A" w:rsidP="008509DD">
            <w:pPr>
              <w:pStyle w:val="Bezriadkovania"/>
              <w:jc w:val="center"/>
              <w:rPr>
                <w:sz w:val="24"/>
                <w:szCs w:val="24"/>
              </w:rPr>
            </w:pPr>
            <w:r>
              <w:rPr>
                <w:sz w:val="24"/>
                <w:szCs w:val="24"/>
              </w:rPr>
              <w:t>90</w:t>
            </w:r>
          </w:p>
        </w:tc>
        <w:tc>
          <w:tcPr>
            <w:tcW w:w="1134" w:type="dxa"/>
          </w:tcPr>
          <w:p w:rsidR="00324C2A" w:rsidRDefault="00324C2A" w:rsidP="008509DD">
            <w:pPr>
              <w:pStyle w:val="Bezriadkovania"/>
              <w:jc w:val="center"/>
              <w:rPr>
                <w:sz w:val="24"/>
                <w:szCs w:val="24"/>
              </w:rPr>
            </w:pPr>
            <w:r>
              <w:rPr>
                <w:sz w:val="24"/>
                <w:szCs w:val="24"/>
              </w:rPr>
              <w:t>1</w:t>
            </w:r>
          </w:p>
        </w:tc>
      </w:tr>
      <w:tr w:rsidR="00324C2A" w:rsidTr="008509DD">
        <w:trPr>
          <w:jc w:val="center"/>
        </w:trPr>
        <w:tc>
          <w:tcPr>
            <w:tcW w:w="2016" w:type="dxa"/>
          </w:tcPr>
          <w:p w:rsidR="00324C2A" w:rsidRDefault="00324C2A" w:rsidP="008509DD">
            <w:pPr>
              <w:pStyle w:val="Bezriadkovania"/>
              <w:jc w:val="center"/>
              <w:rPr>
                <w:sz w:val="24"/>
                <w:szCs w:val="24"/>
              </w:rPr>
            </w:pPr>
            <w:r>
              <w:rPr>
                <w:sz w:val="24"/>
                <w:szCs w:val="24"/>
              </w:rPr>
              <w:t>89</w:t>
            </w:r>
          </w:p>
        </w:tc>
        <w:tc>
          <w:tcPr>
            <w:tcW w:w="1985" w:type="dxa"/>
          </w:tcPr>
          <w:p w:rsidR="00324C2A" w:rsidRDefault="00324C2A" w:rsidP="008509DD">
            <w:pPr>
              <w:pStyle w:val="Bezriadkovania"/>
              <w:jc w:val="center"/>
              <w:rPr>
                <w:sz w:val="24"/>
                <w:szCs w:val="24"/>
              </w:rPr>
            </w:pPr>
            <w:r>
              <w:rPr>
                <w:sz w:val="24"/>
                <w:szCs w:val="24"/>
              </w:rPr>
              <w:t>70</w:t>
            </w:r>
          </w:p>
        </w:tc>
        <w:tc>
          <w:tcPr>
            <w:tcW w:w="1134" w:type="dxa"/>
          </w:tcPr>
          <w:p w:rsidR="00324C2A" w:rsidRDefault="00324C2A" w:rsidP="008509DD">
            <w:pPr>
              <w:pStyle w:val="Bezriadkovania"/>
              <w:jc w:val="center"/>
              <w:rPr>
                <w:sz w:val="24"/>
                <w:szCs w:val="24"/>
              </w:rPr>
            </w:pPr>
            <w:r>
              <w:rPr>
                <w:sz w:val="24"/>
                <w:szCs w:val="24"/>
              </w:rPr>
              <w:t>2</w:t>
            </w:r>
          </w:p>
        </w:tc>
      </w:tr>
      <w:tr w:rsidR="00324C2A" w:rsidTr="008509DD">
        <w:trPr>
          <w:jc w:val="center"/>
        </w:trPr>
        <w:tc>
          <w:tcPr>
            <w:tcW w:w="2016" w:type="dxa"/>
          </w:tcPr>
          <w:p w:rsidR="00324C2A" w:rsidRDefault="00324C2A" w:rsidP="008509DD">
            <w:pPr>
              <w:pStyle w:val="Bezriadkovania"/>
              <w:jc w:val="center"/>
              <w:rPr>
                <w:sz w:val="24"/>
                <w:szCs w:val="24"/>
              </w:rPr>
            </w:pPr>
            <w:r>
              <w:rPr>
                <w:sz w:val="24"/>
                <w:szCs w:val="24"/>
              </w:rPr>
              <w:t>69</w:t>
            </w:r>
          </w:p>
        </w:tc>
        <w:tc>
          <w:tcPr>
            <w:tcW w:w="1985" w:type="dxa"/>
          </w:tcPr>
          <w:p w:rsidR="00324C2A" w:rsidRDefault="00324C2A" w:rsidP="008509DD">
            <w:pPr>
              <w:pStyle w:val="Bezriadkovania"/>
              <w:jc w:val="center"/>
              <w:rPr>
                <w:sz w:val="24"/>
                <w:szCs w:val="24"/>
              </w:rPr>
            </w:pPr>
            <w:r>
              <w:rPr>
                <w:sz w:val="24"/>
                <w:szCs w:val="24"/>
              </w:rPr>
              <w:t>40</w:t>
            </w:r>
          </w:p>
        </w:tc>
        <w:tc>
          <w:tcPr>
            <w:tcW w:w="1134" w:type="dxa"/>
          </w:tcPr>
          <w:p w:rsidR="00324C2A" w:rsidRDefault="00324C2A" w:rsidP="008509DD">
            <w:pPr>
              <w:pStyle w:val="Bezriadkovania"/>
              <w:jc w:val="center"/>
              <w:rPr>
                <w:sz w:val="24"/>
                <w:szCs w:val="24"/>
              </w:rPr>
            </w:pPr>
            <w:r>
              <w:rPr>
                <w:sz w:val="24"/>
                <w:szCs w:val="24"/>
              </w:rPr>
              <w:t>3</w:t>
            </w:r>
          </w:p>
        </w:tc>
      </w:tr>
      <w:tr w:rsidR="00324C2A" w:rsidTr="008509DD">
        <w:trPr>
          <w:jc w:val="center"/>
        </w:trPr>
        <w:tc>
          <w:tcPr>
            <w:tcW w:w="2016" w:type="dxa"/>
          </w:tcPr>
          <w:p w:rsidR="00324C2A" w:rsidRDefault="00324C2A" w:rsidP="008509DD">
            <w:pPr>
              <w:pStyle w:val="Bezriadkovania"/>
              <w:jc w:val="center"/>
              <w:rPr>
                <w:sz w:val="24"/>
                <w:szCs w:val="24"/>
              </w:rPr>
            </w:pPr>
            <w:r>
              <w:rPr>
                <w:sz w:val="24"/>
                <w:szCs w:val="24"/>
              </w:rPr>
              <w:t>39</w:t>
            </w:r>
          </w:p>
        </w:tc>
        <w:tc>
          <w:tcPr>
            <w:tcW w:w="1985" w:type="dxa"/>
          </w:tcPr>
          <w:p w:rsidR="00324C2A" w:rsidRDefault="00324C2A" w:rsidP="008509DD">
            <w:pPr>
              <w:pStyle w:val="Bezriadkovania"/>
              <w:jc w:val="center"/>
              <w:rPr>
                <w:sz w:val="24"/>
                <w:szCs w:val="24"/>
              </w:rPr>
            </w:pPr>
            <w:r>
              <w:rPr>
                <w:sz w:val="24"/>
                <w:szCs w:val="24"/>
              </w:rPr>
              <w:t>20</w:t>
            </w:r>
          </w:p>
        </w:tc>
        <w:tc>
          <w:tcPr>
            <w:tcW w:w="1134" w:type="dxa"/>
          </w:tcPr>
          <w:p w:rsidR="00324C2A" w:rsidRDefault="00324C2A" w:rsidP="008509DD">
            <w:pPr>
              <w:pStyle w:val="Bezriadkovania"/>
              <w:jc w:val="center"/>
              <w:rPr>
                <w:sz w:val="24"/>
                <w:szCs w:val="24"/>
              </w:rPr>
            </w:pPr>
            <w:r>
              <w:rPr>
                <w:sz w:val="24"/>
                <w:szCs w:val="24"/>
              </w:rPr>
              <w:t>4</w:t>
            </w:r>
          </w:p>
        </w:tc>
      </w:tr>
      <w:tr w:rsidR="00324C2A" w:rsidTr="008509DD">
        <w:trPr>
          <w:jc w:val="center"/>
        </w:trPr>
        <w:tc>
          <w:tcPr>
            <w:tcW w:w="2016" w:type="dxa"/>
          </w:tcPr>
          <w:p w:rsidR="00324C2A" w:rsidRDefault="00324C2A" w:rsidP="008509DD">
            <w:pPr>
              <w:pStyle w:val="Bezriadkovania"/>
              <w:jc w:val="center"/>
              <w:rPr>
                <w:sz w:val="24"/>
                <w:szCs w:val="24"/>
              </w:rPr>
            </w:pPr>
            <w:r>
              <w:rPr>
                <w:sz w:val="24"/>
                <w:szCs w:val="24"/>
              </w:rPr>
              <w:t>19</w:t>
            </w:r>
          </w:p>
        </w:tc>
        <w:tc>
          <w:tcPr>
            <w:tcW w:w="1985" w:type="dxa"/>
          </w:tcPr>
          <w:p w:rsidR="00324C2A" w:rsidRDefault="00324C2A" w:rsidP="008509DD">
            <w:pPr>
              <w:pStyle w:val="Bezriadkovania"/>
              <w:jc w:val="center"/>
              <w:rPr>
                <w:sz w:val="24"/>
                <w:szCs w:val="24"/>
              </w:rPr>
            </w:pPr>
            <w:r>
              <w:rPr>
                <w:sz w:val="24"/>
                <w:szCs w:val="24"/>
              </w:rPr>
              <w:t>0</w:t>
            </w:r>
          </w:p>
        </w:tc>
        <w:tc>
          <w:tcPr>
            <w:tcW w:w="1134" w:type="dxa"/>
          </w:tcPr>
          <w:p w:rsidR="00324C2A" w:rsidRDefault="00324C2A" w:rsidP="008509DD">
            <w:pPr>
              <w:pStyle w:val="Bezriadkovania"/>
              <w:jc w:val="center"/>
              <w:rPr>
                <w:sz w:val="24"/>
                <w:szCs w:val="24"/>
              </w:rPr>
            </w:pPr>
            <w:r>
              <w:rPr>
                <w:sz w:val="24"/>
                <w:szCs w:val="24"/>
              </w:rPr>
              <w:t>5</w:t>
            </w:r>
          </w:p>
        </w:tc>
      </w:tr>
    </w:tbl>
    <w:p w:rsidR="00324C2A" w:rsidRDefault="00324C2A" w:rsidP="00324C2A">
      <w:pPr>
        <w:pStyle w:val="Bezriadkovania"/>
        <w:ind w:left="426"/>
        <w:rPr>
          <w:sz w:val="24"/>
          <w:szCs w:val="24"/>
        </w:rPr>
      </w:pPr>
      <w:r>
        <w:rPr>
          <w:sz w:val="24"/>
          <w:szCs w:val="24"/>
        </w:rPr>
        <w:t>Žiaci s IVVP majú okrem upravenej stupne hodnotenia aj zohľadnené pomalšie pracovné tempo a je im ponúknutý dlhší časový limit na písanie písomnej práce resp. ústnej odpovede.</w:t>
      </w:r>
    </w:p>
    <w:p w:rsidR="00324C2A" w:rsidRPr="002B407C" w:rsidRDefault="00324C2A" w:rsidP="00324C2A">
      <w:pPr>
        <w:pStyle w:val="Bezriadkovania"/>
        <w:ind w:left="360"/>
        <w:rPr>
          <w:sz w:val="10"/>
          <w:szCs w:val="10"/>
        </w:rPr>
      </w:pPr>
    </w:p>
    <w:p w:rsidR="00324C2A" w:rsidRPr="00091022" w:rsidRDefault="00324C2A" w:rsidP="00324C2A">
      <w:pPr>
        <w:pStyle w:val="Bezriadkovania"/>
        <w:ind w:left="426"/>
        <w:rPr>
          <w:sz w:val="24"/>
          <w:szCs w:val="24"/>
        </w:rPr>
      </w:pPr>
      <w:r w:rsidRPr="00091022">
        <w:rPr>
          <w:sz w:val="24"/>
          <w:szCs w:val="24"/>
        </w:rPr>
        <w:t xml:space="preserve">V prípade </w:t>
      </w:r>
      <w:r>
        <w:rPr>
          <w:sz w:val="24"/>
          <w:szCs w:val="24"/>
        </w:rPr>
        <w:t>vyrušovania (</w:t>
      </w:r>
      <w:r w:rsidRPr="00091022">
        <w:rPr>
          <w:sz w:val="24"/>
          <w:szCs w:val="24"/>
        </w:rPr>
        <w:t>o</w:t>
      </w:r>
      <w:r>
        <w:rPr>
          <w:sz w:val="24"/>
          <w:szCs w:val="24"/>
        </w:rPr>
        <w:t>d</w:t>
      </w:r>
      <w:r w:rsidRPr="00091022">
        <w:rPr>
          <w:sz w:val="24"/>
          <w:szCs w:val="24"/>
        </w:rPr>
        <w:t>pisovania</w:t>
      </w:r>
      <w:r>
        <w:rPr>
          <w:sz w:val="24"/>
          <w:szCs w:val="24"/>
        </w:rPr>
        <w:t>, našepkávania a pod.)</w:t>
      </w:r>
      <w:r w:rsidRPr="00091022">
        <w:rPr>
          <w:sz w:val="24"/>
          <w:szCs w:val="24"/>
        </w:rPr>
        <w:t xml:space="preserve"> počas kontrolných prác, alebo krátkych písomných prác je</w:t>
      </w:r>
      <w:r>
        <w:rPr>
          <w:sz w:val="24"/>
          <w:szCs w:val="24"/>
        </w:rPr>
        <w:t xml:space="preserve"> po upozornení vyučujúcim</w:t>
      </w:r>
      <w:r w:rsidRPr="00091022">
        <w:rPr>
          <w:sz w:val="24"/>
          <w:szCs w:val="24"/>
        </w:rPr>
        <w:t xml:space="preserve"> žiakovi písomná práca odob</w:t>
      </w:r>
      <w:r>
        <w:rPr>
          <w:sz w:val="24"/>
          <w:szCs w:val="24"/>
        </w:rPr>
        <w:t>raná a hodnotená známkou 5 s príslušnou váhou</w:t>
      </w:r>
      <w:r w:rsidRPr="00091022">
        <w:rPr>
          <w:sz w:val="24"/>
          <w:szCs w:val="24"/>
        </w:rPr>
        <w:t>. Žiak môže písomnú prácu v pozmenenej forme písať ešte raz. Známka ktorú dostal z</w:t>
      </w:r>
      <w:r>
        <w:rPr>
          <w:sz w:val="24"/>
          <w:szCs w:val="24"/>
        </w:rPr>
        <w:t xml:space="preserve"> odobratej písomnej práce</w:t>
      </w:r>
      <w:r w:rsidRPr="00091022">
        <w:rPr>
          <w:sz w:val="24"/>
          <w:szCs w:val="24"/>
        </w:rPr>
        <w:t xml:space="preserve"> však žiakovi ostáva zapísaná a počíta sa do váženého priemeru podľa svojej váhy ako ostatné známky. </w:t>
      </w:r>
    </w:p>
    <w:p w:rsidR="00324C2A" w:rsidRPr="002B407C" w:rsidRDefault="00324C2A" w:rsidP="00324C2A">
      <w:pPr>
        <w:pStyle w:val="Bezriadkovania"/>
        <w:ind w:left="360"/>
        <w:rPr>
          <w:sz w:val="10"/>
          <w:szCs w:val="10"/>
        </w:rPr>
      </w:pPr>
    </w:p>
    <w:p w:rsidR="00324C2A" w:rsidRDefault="00324C2A" w:rsidP="00324C2A">
      <w:pPr>
        <w:pStyle w:val="Bezriadkovania"/>
        <w:ind w:left="360"/>
        <w:rPr>
          <w:rFonts w:ascii="Georgia" w:hAnsi="Georgia"/>
          <w:sz w:val="24"/>
          <w:szCs w:val="24"/>
          <w:u w:val="wave"/>
        </w:rPr>
      </w:pPr>
      <w:r w:rsidRPr="00024DFA">
        <w:rPr>
          <w:rFonts w:ascii="Georgia" w:hAnsi="Georgia"/>
          <w:sz w:val="24"/>
          <w:szCs w:val="24"/>
          <w:u w:val="wave"/>
        </w:rPr>
        <w:t xml:space="preserve">vzorec na výpočet váženého priemeru: </w:t>
      </w:r>
    </w:p>
    <w:p w:rsidR="00324C2A" w:rsidRPr="00024DFA" w:rsidRDefault="00324C2A" w:rsidP="00324C2A">
      <w:pPr>
        <w:pStyle w:val="Bezriadkovania"/>
        <w:ind w:left="360"/>
        <w:rPr>
          <w:rFonts w:ascii="Georgia" w:hAnsi="Georgia"/>
          <w:sz w:val="16"/>
          <w:szCs w:val="16"/>
          <w:u w:val="wave"/>
        </w:rPr>
      </w:pPr>
    </w:p>
    <w:p w:rsidR="00324C2A" w:rsidRDefault="00324C2A" w:rsidP="00324C2A">
      <w:pPr>
        <w:pStyle w:val="Bezriadkovania"/>
        <w:ind w:left="360"/>
        <w:rPr>
          <w:sz w:val="24"/>
          <w:szCs w:val="24"/>
        </w:rPr>
      </w:pPr>
      <w:proofErr w:type="spellStart"/>
      <w:r>
        <w:rPr>
          <w:sz w:val="24"/>
          <w:szCs w:val="24"/>
        </w:rPr>
        <w:t>v</w:t>
      </w:r>
      <w:r>
        <w:rPr>
          <w:sz w:val="24"/>
          <w:szCs w:val="24"/>
          <w:vertAlign w:val="subscript"/>
        </w:rPr>
        <w:t>h</w:t>
      </w:r>
      <w:proofErr w:type="spellEnd"/>
      <w:r>
        <w:rPr>
          <w:sz w:val="24"/>
          <w:szCs w:val="24"/>
        </w:rPr>
        <w:t xml:space="preserve"> = </w:t>
      </w:r>
      <m:oMath>
        <m:f>
          <m:fPr>
            <m:ctrlPr>
              <w:rPr>
                <w:rFonts w:ascii="Cambria Math" w:hAnsi="Cambria Math"/>
                <w:i/>
                <w:sz w:val="24"/>
                <w:szCs w:val="24"/>
              </w:rPr>
            </m:ctrlPr>
          </m:fPr>
          <m:num>
            <m:r>
              <w:rPr>
                <w:rFonts w:ascii="Cambria Math" w:hAnsi="Cambria Math"/>
                <w:sz w:val="24"/>
                <w:szCs w:val="24"/>
              </w:rPr>
              <m:t>v1.z1+v2.z2+v3.z3+…</m:t>
            </m:r>
          </m:num>
          <m:den>
            <m:r>
              <w:rPr>
                <w:rFonts w:ascii="Cambria Math" w:hAnsi="Cambria Math"/>
                <w:sz w:val="24"/>
                <w:szCs w:val="24"/>
              </w:rPr>
              <m:t>v1+v2+v3+…</m:t>
            </m:r>
          </m:den>
        </m:f>
      </m:oMath>
      <w:r>
        <w:rPr>
          <w:rFonts w:eastAsiaTheme="minorEastAsia"/>
          <w:sz w:val="24"/>
          <w:szCs w:val="24"/>
        </w:rPr>
        <w:tab/>
      </w:r>
      <w:r>
        <w:rPr>
          <w:rFonts w:eastAsiaTheme="minorEastAsia"/>
          <w:sz w:val="24"/>
          <w:szCs w:val="24"/>
        </w:rPr>
        <w:tab/>
      </w:r>
      <w:r>
        <w:rPr>
          <w:rFonts w:eastAsiaTheme="minorEastAsia"/>
          <w:sz w:val="24"/>
          <w:szCs w:val="24"/>
        </w:rPr>
        <w:tab/>
        <w:t>pričom v</w:t>
      </w:r>
      <w:r>
        <w:rPr>
          <w:rFonts w:eastAsiaTheme="minorEastAsia"/>
          <w:sz w:val="24"/>
          <w:szCs w:val="24"/>
          <w:vertAlign w:val="subscript"/>
        </w:rPr>
        <w:t>h</w:t>
      </w:r>
      <w:r>
        <w:rPr>
          <w:rFonts w:eastAsiaTheme="minorEastAsia"/>
          <w:sz w:val="24"/>
          <w:szCs w:val="24"/>
        </w:rPr>
        <w:t xml:space="preserve"> – vážený priemer hodnotenia, </w:t>
      </w:r>
      <w:r w:rsidRPr="00024DFA">
        <w:rPr>
          <w:sz w:val="24"/>
          <w:szCs w:val="24"/>
        </w:rPr>
        <w:t>v –</w:t>
      </w:r>
      <w:r>
        <w:rPr>
          <w:sz w:val="24"/>
          <w:szCs w:val="24"/>
        </w:rPr>
        <w:t xml:space="preserve"> váha, </w:t>
      </w:r>
      <w:r w:rsidRPr="00024DFA">
        <w:rPr>
          <w:sz w:val="24"/>
          <w:szCs w:val="24"/>
        </w:rPr>
        <w:t>z – známka</w:t>
      </w:r>
      <w:r>
        <w:rPr>
          <w:sz w:val="24"/>
          <w:szCs w:val="24"/>
        </w:rPr>
        <w:t xml:space="preserve"> </w:t>
      </w:r>
    </w:p>
    <w:p w:rsidR="00324C2A" w:rsidRDefault="00324C2A" w:rsidP="00324C2A">
      <w:pPr>
        <w:pStyle w:val="Bezriadkovania"/>
        <w:ind w:left="360"/>
        <w:rPr>
          <w:sz w:val="24"/>
          <w:szCs w:val="24"/>
        </w:rPr>
      </w:pPr>
    </w:p>
    <w:p w:rsidR="00324C2A" w:rsidRPr="00024DFA" w:rsidRDefault="00324C2A" w:rsidP="00324C2A">
      <w:pPr>
        <w:pStyle w:val="Bezriadkovania"/>
        <w:ind w:left="360"/>
        <w:rPr>
          <w:sz w:val="24"/>
          <w:szCs w:val="24"/>
        </w:rPr>
      </w:pPr>
      <w:r w:rsidRPr="00024DFA">
        <w:rPr>
          <w:sz w:val="24"/>
          <w:szCs w:val="24"/>
        </w:rPr>
        <w:lastRenderedPageBreak/>
        <w:t xml:space="preserve">alebo </w:t>
      </w:r>
      <w:proofErr w:type="spellStart"/>
      <w:r w:rsidRPr="00024DFA">
        <w:rPr>
          <w:sz w:val="24"/>
          <w:szCs w:val="24"/>
        </w:rPr>
        <w:t>v</w:t>
      </w:r>
      <w:r w:rsidRPr="00024DFA">
        <w:rPr>
          <w:sz w:val="24"/>
          <w:szCs w:val="24"/>
          <w:vertAlign w:val="subscript"/>
        </w:rPr>
        <w:t>h</w:t>
      </w:r>
      <w:proofErr w:type="spellEnd"/>
      <w:r>
        <w:t xml:space="preserve"> = </w:t>
      </w:r>
      <m:oMath>
        <m:f>
          <m:fPr>
            <m:ctrlPr>
              <w:rPr>
                <w:rFonts w:ascii="Cambria Math" w:eastAsia="Times New Roman" w:hAnsi="Cambria Math" w:cs="Times New Roman"/>
                <w:i/>
                <w:sz w:val="24"/>
                <w:szCs w:val="24"/>
                <w:lang w:eastAsia="sk-SK"/>
              </w:rPr>
            </m:ctrlPr>
          </m:fPr>
          <m:num>
            <m:r>
              <w:rPr>
                <w:rFonts w:ascii="Cambria Math" w:hAnsi="Cambria Math"/>
              </w:rPr>
              <m:t>v1.</m:t>
            </m:r>
            <m:d>
              <m:dPr>
                <m:ctrlPr>
                  <w:rPr>
                    <w:rFonts w:ascii="Cambria Math" w:hAnsi="Cambria Math"/>
                    <w:i/>
                  </w:rPr>
                </m:ctrlPr>
              </m:dPr>
              <m:e>
                <m:r>
                  <w:rPr>
                    <w:rFonts w:ascii="Cambria Math" w:hAnsi="Cambria Math"/>
                  </w:rPr>
                  <m:t>z1+z2+z3+…</m:t>
                </m:r>
              </m:e>
            </m:d>
            <m:r>
              <w:rPr>
                <w:rFonts w:ascii="Cambria Math" w:hAnsi="Cambria Math"/>
              </w:rPr>
              <m:t>+v2.</m:t>
            </m:r>
            <m:d>
              <m:dPr>
                <m:ctrlPr>
                  <w:rPr>
                    <w:rFonts w:ascii="Cambria Math" w:hAnsi="Cambria Math"/>
                    <w:i/>
                  </w:rPr>
                </m:ctrlPr>
              </m:dPr>
              <m:e>
                <m:r>
                  <w:rPr>
                    <w:rFonts w:ascii="Cambria Math" w:hAnsi="Cambria Math"/>
                  </w:rPr>
                  <m:t>z1+z2+z3+…</m:t>
                </m:r>
              </m:e>
            </m:d>
            <m:r>
              <w:rPr>
                <w:rFonts w:ascii="Cambria Math" w:hAnsi="Cambria Math"/>
              </w:rPr>
              <m:t>+v3.(z1+z2+z3+…)</m:t>
            </m:r>
          </m:num>
          <m:den>
            <m:r>
              <w:rPr>
                <w:rFonts w:ascii="Cambria Math" w:hAnsi="Cambria Math"/>
              </w:rPr>
              <m:t>v1+v2+v3+…</m:t>
            </m:r>
          </m:den>
        </m:f>
      </m:oMath>
      <w:r>
        <w:t xml:space="preserve">  </w:t>
      </w:r>
      <w:r>
        <w:tab/>
      </w:r>
      <w:r>
        <w:tab/>
      </w:r>
    </w:p>
    <w:p w:rsidR="00324C2A" w:rsidRPr="002B407C" w:rsidRDefault="00324C2A" w:rsidP="00324C2A">
      <w:pPr>
        <w:pStyle w:val="Bezriadkovania"/>
        <w:ind w:firstLine="426"/>
        <w:rPr>
          <w:b/>
          <w:sz w:val="10"/>
          <w:szCs w:val="10"/>
        </w:rPr>
      </w:pPr>
    </w:p>
    <w:p w:rsidR="00324C2A" w:rsidRPr="00BF2C69" w:rsidRDefault="00324C2A" w:rsidP="00324C2A">
      <w:pPr>
        <w:pStyle w:val="Bezriadkovania"/>
        <w:ind w:firstLine="426"/>
        <w:rPr>
          <w:b/>
          <w:sz w:val="24"/>
          <w:szCs w:val="24"/>
        </w:rPr>
      </w:pPr>
      <w:r>
        <w:rPr>
          <w:b/>
          <w:sz w:val="24"/>
          <w:szCs w:val="24"/>
        </w:rPr>
        <w:t>Hodnotenie opravných písomných previerok:</w:t>
      </w:r>
    </w:p>
    <w:p w:rsidR="00324C2A" w:rsidRDefault="00324C2A" w:rsidP="00324C2A">
      <w:pPr>
        <w:pStyle w:val="Bezriadkovania"/>
        <w:ind w:left="360"/>
        <w:rPr>
          <w:sz w:val="24"/>
          <w:szCs w:val="24"/>
        </w:rPr>
      </w:pPr>
      <w:r>
        <w:rPr>
          <w:sz w:val="24"/>
          <w:szCs w:val="24"/>
        </w:rPr>
        <w:t xml:space="preserve">Opravné písomné previerky sú umožnené písať jednotlivým žiakom iba po dohode s vyučujúcim mimo vyučovacích hodín (ráno pred začiatkom vyučovania resp. v popoludňajších hodinách).  Môžu sa písať iba s previerok s váhou 30 alebo 20. Ak je žiakovi hodnotená opravná previerka známkou lepšou resp. rovnakou ako bola pôvodná previerka – do váženého priemeru sa počíta táto známka s príslušnou váhou. Ak je žiakovi hodnotená opravná previerka známkou horšou ako bola pôvodná známka – do váženého priemeru sa počítajú obidve známky s príslušnou váhou.  </w:t>
      </w:r>
    </w:p>
    <w:p w:rsidR="00324C2A" w:rsidRPr="002B407C" w:rsidRDefault="00324C2A" w:rsidP="00324C2A">
      <w:pPr>
        <w:pStyle w:val="Bezriadkovania"/>
        <w:rPr>
          <w:sz w:val="10"/>
          <w:szCs w:val="10"/>
        </w:rPr>
      </w:pPr>
    </w:p>
    <w:p w:rsidR="00324C2A" w:rsidRDefault="00324C2A" w:rsidP="00324C2A">
      <w:pPr>
        <w:pStyle w:val="Bezriadkovania"/>
        <w:ind w:left="426"/>
        <w:jc w:val="both"/>
        <w:rPr>
          <w:b/>
          <w:sz w:val="24"/>
          <w:szCs w:val="24"/>
        </w:rPr>
      </w:pPr>
      <w:r>
        <w:rPr>
          <w:b/>
          <w:sz w:val="24"/>
          <w:szCs w:val="24"/>
        </w:rPr>
        <w:t>Ústne – slovné hodnotenie</w:t>
      </w:r>
    </w:p>
    <w:p w:rsidR="00324C2A" w:rsidRPr="001A3C31" w:rsidRDefault="00324C2A" w:rsidP="00324C2A">
      <w:pPr>
        <w:pStyle w:val="Bezriadkovania"/>
        <w:ind w:left="426"/>
        <w:rPr>
          <w:sz w:val="24"/>
          <w:szCs w:val="24"/>
        </w:rPr>
      </w:pPr>
      <w:r>
        <w:rPr>
          <w:sz w:val="24"/>
          <w:szCs w:val="24"/>
        </w:rPr>
        <w:t>J</w:t>
      </w:r>
      <w:r w:rsidRPr="001A3C31">
        <w:rPr>
          <w:sz w:val="24"/>
          <w:szCs w:val="24"/>
        </w:rPr>
        <w:t>e ďalšou formou hodnotenia. V matematika sa obvykle ústne hodnotí schopnosť žiaka riešiť konkrétnu úlohu. Poskytuje žiakovi spätnú väzbu</w:t>
      </w:r>
      <w:r>
        <w:rPr>
          <w:sz w:val="24"/>
          <w:szCs w:val="24"/>
        </w:rPr>
        <w:t xml:space="preserve"> </w:t>
      </w:r>
      <w:r w:rsidRPr="001A3C31">
        <w:rPr>
          <w:sz w:val="24"/>
          <w:szCs w:val="24"/>
        </w:rPr>
        <w:t>o stave jeho vedomostí a zručností, účelom ktorej je, aby žiak vedel, v čom sú jeho slabé miesta, o čom má nesprávnu predstavu, v čom vyniká a</w:t>
      </w:r>
      <w:r>
        <w:rPr>
          <w:sz w:val="24"/>
          <w:szCs w:val="24"/>
        </w:rPr>
        <w:t xml:space="preserve"> </w:t>
      </w:r>
      <w:r w:rsidRPr="001A3C31">
        <w:rPr>
          <w:sz w:val="24"/>
          <w:szCs w:val="24"/>
        </w:rPr>
        <w:t>p</w:t>
      </w:r>
      <w:r>
        <w:rPr>
          <w:sz w:val="24"/>
          <w:szCs w:val="24"/>
        </w:rPr>
        <w:t>od</w:t>
      </w:r>
      <w:r w:rsidRPr="001A3C31">
        <w:rPr>
          <w:sz w:val="24"/>
          <w:szCs w:val="24"/>
        </w:rPr>
        <w:t>.</w:t>
      </w:r>
      <w:r>
        <w:rPr>
          <w:sz w:val="24"/>
          <w:szCs w:val="24"/>
        </w:rPr>
        <w:t xml:space="preserve"> </w:t>
      </w:r>
      <w:r w:rsidRPr="001A3C31">
        <w:rPr>
          <w:sz w:val="24"/>
          <w:szCs w:val="24"/>
        </w:rPr>
        <w:t>Táto forma hodnotenia neslúži ako podklad ku klasifikácii, má motivačnú funkciu a funkciu spätnej väzby.</w:t>
      </w:r>
    </w:p>
    <w:p w:rsidR="00324C2A" w:rsidRPr="002B407C" w:rsidRDefault="00324C2A" w:rsidP="00324C2A">
      <w:pPr>
        <w:pStyle w:val="Bezriadkovania"/>
        <w:ind w:left="426"/>
        <w:rPr>
          <w:sz w:val="10"/>
          <w:szCs w:val="10"/>
        </w:rPr>
      </w:pPr>
    </w:p>
    <w:p w:rsidR="00324C2A" w:rsidRPr="00BF2C69" w:rsidRDefault="00324C2A" w:rsidP="00324C2A">
      <w:pPr>
        <w:pStyle w:val="Bezriadkovania"/>
        <w:ind w:left="426"/>
        <w:rPr>
          <w:b/>
          <w:sz w:val="24"/>
          <w:szCs w:val="24"/>
        </w:rPr>
      </w:pPr>
      <w:r>
        <w:rPr>
          <w:b/>
          <w:sz w:val="24"/>
          <w:szCs w:val="24"/>
        </w:rPr>
        <w:t>Ús</w:t>
      </w:r>
      <w:r w:rsidRPr="00091022">
        <w:rPr>
          <w:b/>
          <w:sz w:val="24"/>
          <w:szCs w:val="24"/>
        </w:rPr>
        <w:t>tne skúšanie</w:t>
      </w:r>
    </w:p>
    <w:p w:rsidR="00324C2A" w:rsidRPr="00091022" w:rsidRDefault="00324C2A" w:rsidP="00324C2A">
      <w:pPr>
        <w:pStyle w:val="Bezriadkovania"/>
        <w:ind w:left="426"/>
        <w:rPr>
          <w:sz w:val="24"/>
          <w:szCs w:val="24"/>
        </w:rPr>
      </w:pPr>
      <w:r w:rsidRPr="00091022">
        <w:rPr>
          <w:sz w:val="24"/>
          <w:szCs w:val="24"/>
        </w:rPr>
        <w:t>Žiak je hodnotený jednotlivo pri tabuli. Ak je žiak na hodine vyvolaný odpovedať a nie je pripravený m</w:t>
      </w:r>
      <w:r>
        <w:rPr>
          <w:sz w:val="24"/>
          <w:szCs w:val="24"/>
        </w:rPr>
        <w:t>ôže byť hodnotený známkou 5 s váhou 20</w:t>
      </w:r>
      <w:r w:rsidRPr="00091022">
        <w:rPr>
          <w:sz w:val="24"/>
          <w:szCs w:val="24"/>
        </w:rPr>
        <w:t xml:space="preserve">. Žiak </w:t>
      </w:r>
      <w:r>
        <w:rPr>
          <w:sz w:val="24"/>
          <w:szCs w:val="24"/>
        </w:rPr>
        <w:t xml:space="preserve">po upozornení vyučujúcim </w:t>
      </w:r>
      <w:r w:rsidRPr="00091022">
        <w:rPr>
          <w:sz w:val="24"/>
          <w:szCs w:val="24"/>
        </w:rPr>
        <w:t>m</w:t>
      </w:r>
      <w:r>
        <w:rPr>
          <w:sz w:val="24"/>
          <w:szCs w:val="24"/>
        </w:rPr>
        <w:t>ôže byť hodnotený známkou 5 s váhou 20</w:t>
      </w:r>
      <w:r w:rsidRPr="00091022">
        <w:rPr>
          <w:sz w:val="24"/>
          <w:szCs w:val="24"/>
        </w:rPr>
        <w:t xml:space="preserve"> aj v prípade, že sa pri verbálnej odpovedi pred tabuľou nespráva slušne, vyrušuje ostatných odpovedajúcich, či komunikuje so spolužiakmi v triede. </w:t>
      </w:r>
    </w:p>
    <w:p w:rsidR="00324C2A" w:rsidRPr="002B407C" w:rsidRDefault="00324C2A" w:rsidP="00324C2A">
      <w:pPr>
        <w:pStyle w:val="Bezriadkovania"/>
        <w:ind w:left="426"/>
        <w:rPr>
          <w:b/>
          <w:sz w:val="10"/>
          <w:szCs w:val="10"/>
        </w:rPr>
      </w:pPr>
    </w:p>
    <w:p w:rsidR="00324C2A" w:rsidRPr="00BF2C69" w:rsidRDefault="00324C2A" w:rsidP="00324C2A">
      <w:pPr>
        <w:pStyle w:val="Bezriadkovania"/>
        <w:ind w:left="426"/>
        <w:rPr>
          <w:b/>
          <w:sz w:val="24"/>
          <w:szCs w:val="24"/>
        </w:rPr>
      </w:pPr>
      <w:r>
        <w:rPr>
          <w:b/>
          <w:sz w:val="24"/>
          <w:szCs w:val="24"/>
        </w:rPr>
        <w:t>Čiastkové hodnotenie</w:t>
      </w:r>
    </w:p>
    <w:p w:rsidR="00324C2A" w:rsidRPr="001A3C31" w:rsidRDefault="00324C2A" w:rsidP="00324C2A">
      <w:pPr>
        <w:pStyle w:val="Bezriadkovania"/>
        <w:ind w:left="426"/>
        <w:rPr>
          <w:sz w:val="24"/>
          <w:szCs w:val="24"/>
        </w:rPr>
      </w:pPr>
      <w:r w:rsidRPr="001A3C31">
        <w:rPr>
          <w:sz w:val="24"/>
          <w:szCs w:val="24"/>
        </w:rPr>
        <w:t>Žiak je hodnotený za nadštandardnú aktivitu na hodine, ktorá súvisí s vyučovacím procesom – napríklad tvorivé nápady, inovatívne, neštandardné</w:t>
      </w:r>
      <w:r>
        <w:rPr>
          <w:sz w:val="24"/>
          <w:szCs w:val="24"/>
        </w:rPr>
        <w:t xml:space="preserve"> </w:t>
      </w:r>
      <w:r w:rsidRPr="001A3C31">
        <w:rPr>
          <w:sz w:val="24"/>
          <w:szCs w:val="24"/>
        </w:rPr>
        <w:t>postupy riešenia úloh, objavovanie nových súvislostí, riešenie úloh nad rámec povinných úloh</w:t>
      </w:r>
      <w:r>
        <w:rPr>
          <w:sz w:val="24"/>
          <w:szCs w:val="24"/>
        </w:rPr>
        <w:t>, nadštandardný výkon na vyučovacej hodine konkrétneho žiaka, vypracovanie projektu podľa pokynov vyučujúceho, za riešenie nepovinnej domácej úlohy podľa dohody s vyučujúcim, zapojenie sa do matematických súťaží a pod.</w:t>
      </w:r>
      <w:r w:rsidRPr="001A3C31">
        <w:rPr>
          <w:sz w:val="24"/>
          <w:szCs w:val="24"/>
        </w:rPr>
        <w:t xml:space="preserve"> Za takúto a</w:t>
      </w:r>
      <w:r>
        <w:rPr>
          <w:sz w:val="24"/>
          <w:szCs w:val="24"/>
        </w:rPr>
        <w:t>ktivitu je hodnotený „</w:t>
      </w:r>
      <w:proofErr w:type="spellStart"/>
      <w:r>
        <w:rPr>
          <w:sz w:val="24"/>
          <w:szCs w:val="24"/>
        </w:rPr>
        <w:t>pluskou</w:t>
      </w:r>
      <w:proofErr w:type="spellEnd"/>
      <w:r>
        <w:rPr>
          <w:sz w:val="24"/>
          <w:szCs w:val="24"/>
        </w:rPr>
        <w:t>“</w:t>
      </w:r>
      <w:r w:rsidRPr="001A3C31">
        <w:rPr>
          <w:sz w:val="24"/>
          <w:szCs w:val="24"/>
        </w:rPr>
        <w:t>. Za päť</w:t>
      </w:r>
      <w:r>
        <w:rPr>
          <w:sz w:val="24"/>
          <w:szCs w:val="24"/>
        </w:rPr>
        <w:t xml:space="preserve"> </w:t>
      </w:r>
      <w:proofErr w:type="spellStart"/>
      <w:r>
        <w:rPr>
          <w:sz w:val="24"/>
          <w:szCs w:val="24"/>
        </w:rPr>
        <w:t>plusiek</w:t>
      </w:r>
      <w:proofErr w:type="spellEnd"/>
      <w:r w:rsidRPr="001A3C31">
        <w:rPr>
          <w:sz w:val="24"/>
          <w:szCs w:val="24"/>
        </w:rPr>
        <w:t xml:space="preserve"> je klasifikovaný známkou 1 s váhou 20.</w:t>
      </w:r>
    </w:p>
    <w:p w:rsidR="00324C2A" w:rsidRPr="001A3C31" w:rsidRDefault="00324C2A" w:rsidP="00324C2A">
      <w:pPr>
        <w:pStyle w:val="Bezriadkovania"/>
        <w:ind w:left="426"/>
        <w:rPr>
          <w:sz w:val="24"/>
          <w:szCs w:val="24"/>
        </w:rPr>
      </w:pPr>
      <w:r w:rsidRPr="001A3C31">
        <w:rPr>
          <w:sz w:val="24"/>
          <w:szCs w:val="24"/>
        </w:rPr>
        <w:t>Žiak je hodnotený aj za nesplnenie úloh – neodôvodnené nevypracovanie domácej úlohy, úplné ignorovanie práce na hodine</w:t>
      </w:r>
      <w:r>
        <w:rPr>
          <w:sz w:val="24"/>
          <w:szCs w:val="24"/>
        </w:rPr>
        <w:t xml:space="preserve"> aj po upozornení vyučujúcim</w:t>
      </w:r>
      <w:r w:rsidRPr="001A3C31">
        <w:rPr>
          <w:sz w:val="24"/>
          <w:szCs w:val="24"/>
        </w:rPr>
        <w:t xml:space="preserve"> (napríklad žiak sedí</w:t>
      </w:r>
      <w:r>
        <w:rPr>
          <w:sz w:val="24"/>
          <w:szCs w:val="24"/>
        </w:rPr>
        <w:t xml:space="preserve"> </w:t>
      </w:r>
      <w:r w:rsidRPr="001A3C31">
        <w:rPr>
          <w:sz w:val="24"/>
          <w:szCs w:val="24"/>
        </w:rPr>
        <w:t>a nerieši úlohy, nezapisuje si preberané učivo</w:t>
      </w:r>
      <w:r>
        <w:rPr>
          <w:sz w:val="24"/>
          <w:szCs w:val="24"/>
        </w:rPr>
        <w:t xml:space="preserve">, </w:t>
      </w:r>
      <w:r w:rsidRPr="001A3C31">
        <w:rPr>
          <w:sz w:val="24"/>
          <w:szCs w:val="24"/>
        </w:rPr>
        <w:t>neodovzdá zadanú úlohu určenú na vypracovanie na papieri</w:t>
      </w:r>
      <w:r>
        <w:rPr>
          <w:sz w:val="24"/>
          <w:szCs w:val="24"/>
        </w:rPr>
        <w:t xml:space="preserve"> a pod</w:t>
      </w:r>
      <w:r w:rsidRPr="001A3C31">
        <w:rPr>
          <w:sz w:val="24"/>
          <w:szCs w:val="24"/>
        </w:rPr>
        <w:t xml:space="preserve">). Za takého </w:t>
      </w:r>
      <w:proofErr w:type="spellStart"/>
      <w:r w:rsidRPr="001A3C31">
        <w:rPr>
          <w:sz w:val="24"/>
          <w:szCs w:val="24"/>
        </w:rPr>
        <w:t>nesplenie</w:t>
      </w:r>
      <w:proofErr w:type="spellEnd"/>
      <w:r w:rsidRPr="001A3C31">
        <w:rPr>
          <w:sz w:val="24"/>
          <w:szCs w:val="24"/>
        </w:rPr>
        <w:t xml:space="preserve"> si úlohy je žiak</w:t>
      </w:r>
      <w:r>
        <w:rPr>
          <w:sz w:val="24"/>
          <w:szCs w:val="24"/>
        </w:rPr>
        <w:t xml:space="preserve"> hodnotený „</w:t>
      </w:r>
      <w:proofErr w:type="spellStart"/>
      <w:r>
        <w:rPr>
          <w:sz w:val="24"/>
          <w:szCs w:val="24"/>
        </w:rPr>
        <w:t>mínuskom</w:t>
      </w:r>
      <w:proofErr w:type="spellEnd"/>
      <w:r>
        <w:rPr>
          <w:sz w:val="24"/>
          <w:szCs w:val="24"/>
        </w:rPr>
        <w:t xml:space="preserve">“. Za päť </w:t>
      </w:r>
      <w:proofErr w:type="spellStart"/>
      <w:r>
        <w:rPr>
          <w:sz w:val="24"/>
          <w:szCs w:val="24"/>
        </w:rPr>
        <w:t>mínusiek</w:t>
      </w:r>
      <w:proofErr w:type="spellEnd"/>
      <w:r w:rsidRPr="001A3C31">
        <w:rPr>
          <w:sz w:val="24"/>
          <w:szCs w:val="24"/>
        </w:rPr>
        <w:t xml:space="preserve"> je klasifikovaný známkou 5 s váhou 20.</w:t>
      </w:r>
    </w:p>
    <w:p w:rsidR="00324C2A" w:rsidRPr="002B407C" w:rsidRDefault="00324C2A" w:rsidP="00324C2A">
      <w:pPr>
        <w:pStyle w:val="Bezriadkovania"/>
        <w:rPr>
          <w:sz w:val="10"/>
          <w:szCs w:val="10"/>
        </w:rPr>
      </w:pPr>
    </w:p>
    <w:p w:rsidR="00324C2A" w:rsidRPr="00091022" w:rsidRDefault="00324C2A" w:rsidP="00324C2A">
      <w:pPr>
        <w:pStyle w:val="Bezriadkovania"/>
        <w:ind w:left="426"/>
        <w:rPr>
          <w:sz w:val="24"/>
          <w:szCs w:val="24"/>
        </w:rPr>
      </w:pPr>
      <w:r w:rsidRPr="00091022">
        <w:rPr>
          <w:b/>
          <w:sz w:val="24"/>
          <w:szCs w:val="24"/>
        </w:rPr>
        <w:t>Hodnotenie domácich úloh</w:t>
      </w:r>
    </w:p>
    <w:p w:rsidR="00324C2A" w:rsidRPr="00091022" w:rsidRDefault="00324C2A" w:rsidP="00324C2A">
      <w:pPr>
        <w:pStyle w:val="Bezriadkovania"/>
        <w:ind w:left="426"/>
        <w:rPr>
          <w:sz w:val="24"/>
          <w:szCs w:val="24"/>
        </w:rPr>
      </w:pPr>
      <w:r>
        <w:rPr>
          <w:sz w:val="24"/>
          <w:szCs w:val="24"/>
        </w:rPr>
        <w:t>Domáca úloha nemusí byť kontrolovaná každú vyučovaciu hodinu. Učiteľ má právo sa rozhodnúť, či ju bude kontrolovať všetkým žiakom alebo iba vybraným žiakom bez predchádzajúceho upozornenia. Ak je kontrolovaná,</w:t>
      </w:r>
      <w:r w:rsidRPr="00091022">
        <w:rPr>
          <w:sz w:val="24"/>
          <w:szCs w:val="24"/>
        </w:rPr>
        <w:t xml:space="preserve"> môže byť hodnotená z dvoch hľadísk: realizácie a správnosti. </w:t>
      </w:r>
    </w:p>
    <w:p w:rsidR="00324C2A" w:rsidRDefault="00324C2A" w:rsidP="00324C2A">
      <w:pPr>
        <w:pStyle w:val="Bezriadkovania"/>
        <w:ind w:left="426"/>
        <w:rPr>
          <w:sz w:val="24"/>
          <w:szCs w:val="24"/>
        </w:rPr>
      </w:pPr>
      <w:r w:rsidRPr="00091022">
        <w:rPr>
          <w:sz w:val="24"/>
          <w:szCs w:val="24"/>
        </w:rPr>
        <w:t xml:space="preserve">Realizácia domácej úlohy znamená to, či si ju žiak vypracoval celú, iba jej časť alebo ju žiak nevypracoval vôbec. </w:t>
      </w:r>
      <w:r>
        <w:rPr>
          <w:sz w:val="24"/>
          <w:szCs w:val="24"/>
        </w:rPr>
        <w:t xml:space="preserve">Realizácia domácej úlohy neznamená iba napísanie výsledkov daných príkladov. </w:t>
      </w:r>
      <w:r w:rsidRPr="00091022">
        <w:rPr>
          <w:sz w:val="24"/>
          <w:szCs w:val="24"/>
        </w:rPr>
        <w:t xml:space="preserve">Na získavanie </w:t>
      </w:r>
      <w:proofErr w:type="spellStart"/>
      <w:r w:rsidRPr="00091022">
        <w:rPr>
          <w:sz w:val="24"/>
          <w:szCs w:val="24"/>
        </w:rPr>
        <w:t>plusiek</w:t>
      </w:r>
      <w:proofErr w:type="spellEnd"/>
      <w:r w:rsidRPr="00091022">
        <w:rPr>
          <w:sz w:val="24"/>
          <w:szCs w:val="24"/>
        </w:rPr>
        <w:t xml:space="preserve"> musí mať žiak </w:t>
      </w:r>
      <w:r>
        <w:rPr>
          <w:sz w:val="24"/>
          <w:szCs w:val="24"/>
        </w:rPr>
        <w:t xml:space="preserve">správne </w:t>
      </w:r>
      <w:r w:rsidRPr="00091022">
        <w:rPr>
          <w:sz w:val="24"/>
          <w:szCs w:val="24"/>
        </w:rPr>
        <w:t xml:space="preserve">vypracovanú celú DÚ. Ak ju nevypracuje vôbec, získava mínus. </w:t>
      </w:r>
      <w:r>
        <w:rPr>
          <w:sz w:val="24"/>
          <w:szCs w:val="24"/>
        </w:rPr>
        <w:t xml:space="preserve">Ak žiak vypracuje domácu úlohu nesprávne alebo vypracuje iba časť domácej úlohy z dôvodu, že ostatné príklady nevedel, vtedy nezískava ani </w:t>
      </w:r>
      <w:proofErr w:type="spellStart"/>
      <w:r>
        <w:rPr>
          <w:sz w:val="24"/>
          <w:szCs w:val="24"/>
        </w:rPr>
        <w:t>plusko</w:t>
      </w:r>
      <w:proofErr w:type="spellEnd"/>
      <w:r>
        <w:rPr>
          <w:sz w:val="24"/>
          <w:szCs w:val="24"/>
        </w:rPr>
        <w:t xml:space="preserve"> ani </w:t>
      </w:r>
      <w:proofErr w:type="spellStart"/>
      <w:r>
        <w:rPr>
          <w:sz w:val="24"/>
          <w:szCs w:val="24"/>
        </w:rPr>
        <w:t>múnusko</w:t>
      </w:r>
      <w:proofErr w:type="spellEnd"/>
      <w:r>
        <w:rPr>
          <w:sz w:val="24"/>
          <w:szCs w:val="24"/>
        </w:rPr>
        <w:t xml:space="preserve">. </w:t>
      </w:r>
      <w:r w:rsidRPr="00091022">
        <w:rPr>
          <w:sz w:val="24"/>
          <w:szCs w:val="24"/>
        </w:rPr>
        <w:t xml:space="preserve">Ak sa žiak nepríde vopred ospravedlniť, že DÚ nevypracoval, </w:t>
      </w:r>
      <w:r w:rsidRPr="00091022">
        <w:rPr>
          <w:sz w:val="24"/>
          <w:szCs w:val="24"/>
        </w:rPr>
        <w:lastRenderedPageBreak/>
        <w:t>bude mu udelená známka 5</w:t>
      </w:r>
      <w:r>
        <w:rPr>
          <w:sz w:val="24"/>
          <w:szCs w:val="24"/>
        </w:rPr>
        <w:t xml:space="preserve"> s váhou 10</w:t>
      </w:r>
      <w:r w:rsidRPr="00091022">
        <w:rPr>
          <w:sz w:val="24"/>
          <w:szCs w:val="24"/>
        </w:rPr>
        <w:t>. V prípade, ak je príklad z domácej úlohy pre žiaka náročný,  môže si namiesto neho nájsť z rôznej literatúry</w:t>
      </w:r>
      <w:r>
        <w:rPr>
          <w:sz w:val="24"/>
          <w:szCs w:val="24"/>
        </w:rPr>
        <w:t xml:space="preserve"> (učebnice, rôznych zbierok úloh, internetu a pod.)</w:t>
      </w:r>
      <w:r w:rsidRPr="00091022">
        <w:rPr>
          <w:sz w:val="24"/>
          <w:szCs w:val="24"/>
        </w:rPr>
        <w:t xml:space="preserve"> iný primeraný príklad a následne ho aj vypočítať. Takáto úloha sa považuje za vypracovanú.</w:t>
      </w:r>
      <w:r>
        <w:rPr>
          <w:sz w:val="24"/>
          <w:szCs w:val="24"/>
        </w:rPr>
        <w:t xml:space="preserve"> </w:t>
      </w:r>
      <w:r w:rsidRPr="001A3C31">
        <w:rPr>
          <w:sz w:val="24"/>
          <w:szCs w:val="24"/>
        </w:rPr>
        <w:t>Za päť</w:t>
      </w:r>
      <w:r>
        <w:rPr>
          <w:sz w:val="24"/>
          <w:szCs w:val="24"/>
        </w:rPr>
        <w:t xml:space="preserve"> </w:t>
      </w:r>
      <w:proofErr w:type="spellStart"/>
      <w:r>
        <w:rPr>
          <w:sz w:val="24"/>
          <w:szCs w:val="24"/>
        </w:rPr>
        <w:t>plusiek</w:t>
      </w:r>
      <w:proofErr w:type="spellEnd"/>
      <w:r w:rsidRPr="001A3C31">
        <w:rPr>
          <w:sz w:val="24"/>
          <w:szCs w:val="24"/>
        </w:rPr>
        <w:t xml:space="preserve"> je kl</w:t>
      </w:r>
      <w:r>
        <w:rPr>
          <w:sz w:val="24"/>
          <w:szCs w:val="24"/>
        </w:rPr>
        <w:t>asifikovaný známkou 1 s váhou 20</w:t>
      </w:r>
      <w:r w:rsidRPr="001A3C31">
        <w:rPr>
          <w:sz w:val="24"/>
          <w:szCs w:val="24"/>
        </w:rPr>
        <w:t>.</w:t>
      </w:r>
      <w:r>
        <w:rPr>
          <w:sz w:val="24"/>
          <w:szCs w:val="24"/>
        </w:rPr>
        <w:t xml:space="preserve"> Za päť </w:t>
      </w:r>
      <w:proofErr w:type="spellStart"/>
      <w:r>
        <w:rPr>
          <w:sz w:val="24"/>
          <w:szCs w:val="24"/>
        </w:rPr>
        <w:t>mínusiek</w:t>
      </w:r>
      <w:proofErr w:type="spellEnd"/>
      <w:r w:rsidRPr="001A3C31">
        <w:rPr>
          <w:sz w:val="24"/>
          <w:szCs w:val="24"/>
        </w:rPr>
        <w:t xml:space="preserve"> je kl</w:t>
      </w:r>
      <w:r>
        <w:rPr>
          <w:sz w:val="24"/>
          <w:szCs w:val="24"/>
        </w:rPr>
        <w:t>asifikovaný známkou 5 s váhou 20</w:t>
      </w:r>
      <w:r w:rsidRPr="001A3C31">
        <w:rPr>
          <w:sz w:val="24"/>
          <w:szCs w:val="24"/>
        </w:rPr>
        <w:t>.</w:t>
      </w:r>
    </w:p>
    <w:p w:rsidR="00324C2A" w:rsidRDefault="00324C2A" w:rsidP="00324C2A">
      <w:pPr>
        <w:pStyle w:val="Bezriadkovania"/>
        <w:ind w:left="426"/>
        <w:rPr>
          <w:sz w:val="24"/>
          <w:szCs w:val="24"/>
        </w:rPr>
      </w:pPr>
    </w:p>
    <w:p w:rsidR="00324C2A" w:rsidRPr="00091022" w:rsidRDefault="00324C2A" w:rsidP="00324C2A">
      <w:pPr>
        <w:pStyle w:val="Bezriadkovania"/>
        <w:ind w:left="426"/>
        <w:rPr>
          <w:sz w:val="24"/>
          <w:szCs w:val="24"/>
        </w:rPr>
      </w:pPr>
      <w:r>
        <w:rPr>
          <w:b/>
          <w:sz w:val="24"/>
          <w:szCs w:val="24"/>
        </w:rPr>
        <w:t>Zabúdanie pomôcok potrebných na vyučovanie</w:t>
      </w:r>
    </w:p>
    <w:p w:rsidR="00324C2A" w:rsidRPr="00091022" w:rsidRDefault="00324C2A" w:rsidP="00324C2A">
      <w:pPr>
        <w:pStyle w:val="Bezriadkovania"/>
        <w:ind w:left="426"/>
        <w:rPr>
          <w:sz w:val="24"/>
          <w:szCs w:val="24"/>
        </w:rPr>
      </w:pPr>
      <w:r>
        <w:rPr>
          <w:sz w:val="24"/>
          <w:szCs w:val="24"/>
        </w:rPr>
        <w:t xml:space="preserve">Žiak je povinný prinášať si pomôcky na vyučovaciu hodinu podľa pokynov vyučujúceho. V prípade ak si žiak zabudne akúkoľvek pomôcku doma, na začiatku vyučovacej hodiny sa príde ospravedlniť a vyučujúci si danú stratu poznačí. 5-krát zabudnutá pomôcka bude zaznamenaná a klasifikovaná ako bežný priestupok a hodnotená podľa pravidiel školského poriadku. </w:t>
      </w:r>
    </w:p>
    <w:p w:rsidR="00324C2A" w:rsidRDefault="00324C2A" w:rsidP="00324C2A">
      <w:pPr>
        <w:pStyle w:val="Bezriadkovania"/>
        <w:ind w:left="426"/>
        <w:rPr>
          <w:sz w:val="24"/>
          <w:szCs w:val="24"/>
        </w:rPr>
      </w:pPr>
    </w:p>
    <w:p w:rsidR="00324C2A" w:rsidRPr="00953EC1" w:rsidRDefault="00324C2A" w:rsidP="00324C2A">
      <w:pPr>
        <w:rPr>
          <w:b/>
          <w:sz w:val="28"/>
          <w:szCs w:val="28"/>
        </w:rPr>
      </w:pPr>
      <w:r>
        <w:rPr>
          <w:b/>
          <w:sz w:val="28"/>
          <w:szCs w:val="28"/>
        </w:rPr>
        <w:t>Osobitosti hodnotenia domácich úloh</w:t>
      </w:r>
      <w:r w:rsidRPr="00953EC1">
        <w:rPr>
          <w:b/>
          <w:sz w:val="28"/>
          <w:szCs w:val="28"/>
        </w:rPr>
        <w:t xml:space="preserve"> v 8. a 9. ročníku</w:t>
      </w:r>
    </w:p>
    <w:p w:rsidR="00324C2A" w:rsidRPr="00953EC1" w:rsidRDefault="00324C2A" w:rsidP="00324C2A">
      <w:pPr>
        <w:rPr>
          <w:b/>
          <w:sz w:val="24"/>
          <w:szCs w:val="24"/>
        </w:rPr>
      </w:pPr>
      <w:r w:rsidRPr="00953EC1">
        <w:rPr>
          <w:b/>
          <w:sz w:val="24"/>
          <w:szCs w:val="24"/>
        </w:rPr>
        <w:t xml:space="preserve">Domáce úlohy budú: </w:t>
      </w:r>
    </w:p>
    <w:p w:rsidR="00324C2A" w:rsidRDefault="00324C2A" w:rsidP="00324C2A">
      <w:pPr>
        <w:pStyle w:val="Odsekzoznamu"/>
        <w:numPr>
          <w:ilvl w:val="0"/>
          <w:numId w:val="20"/>
        </w:numPr>
        <w:spacing w:after="160" w:line="259" w:lineRule="auto"/>
        <w:rPr>
          <w:b/>
        </w:rPr>
      </w:pPr>
      <w:r>
        <w:rPr>
          <w:b/>
        </w:rPr>
        <w:t xml:space="preserve">nepovinné – </w:t>
      </w:r>
      <w:r w:rsidRPr="0080412A">
        <w:t>zadávané pravidelne</w:t>
      </w:r>
    </w:p>
    <w:p w:rsidR="00324C2A" w:rsidRPr="00953EC1" w:rsidRDefault="00324C2A" w:rsidP="00324C2A">
      <w:pPr>
        <w:pStyle w:val="Odsekzoznamu"/>
        <w:numPr>
          <w:ilvl w:val="0"/>
          <w:numId w:val="20"/>
        </w:numPr>
        <w:spacing w:after="160" w:line="259" w:lineRule="auto"/>
        <w:rPr>
          <w:b/>
        </w:rPr>
      </w:pPr>
      <w:r>
        <w:rPr>
          <w:b/>
        </w:rPr>
        <w:t xml:space="preserve">povinné – </w:t>
      </w:r>
      <w:r w:rsidRPr="0080412A">
        <w:t xml:space="preserve">zadávané </w:t>
      </w:r>
      <w:r>
        <w:t>nepravidelne, občasne</w:t>
      </w:r>
    </w:p>
    <w:p w:rsidR="00324C2A" w:rsidRPr="00953EC1" w:rsidRDefault="00324C2A" w:rsidP="00324C2A">
      <w:pPr>
        <w:pStyle w:val="Odsekzoznamu"/>
        <w:rPr>
          <w:b/>
        </w:rPr>
      </w:pPr>
    </w:p>
    <w:p w:rsidR="00324C2A" w:rsidRPr="008943A2" w:rsidRDefault="00324C2A" w:rsidP="00324C2A">
      <w:pPr>
        <w:pStyle w:val="Odsekzoznamu"/>
        <w:numPr>
          <w:ilvl w:val="0"/>
          <w:numId w:val="21"/>
        </w:numPr>
        <w:spacing w:after="160" w:line="259" w:lineRule="auto"/>
        <w:ind w:left="426" w:hanging="426"/>
        <w:rPr>
          <w:b/>
          <w:sz w:val="24"/>
          <w:szCs w:val="24"/>
        </w:rPr>
      </w:pPr>
      <w:r w:rsidRPr="008943A2">
        <w:rPr>
          <w:b/>
          <w:sz w:val="24"/>
          <w:szCs w:val="24"/>
        </w:rPr>
        <w:t>Nepovinné domáce úlohy</w:t>
      </w:r>
    </w:p>
    <w:p w:rsidR="00324C2A" w:rsidRPr="00B57CEF" w:rsidRDefault="00324C2A" w:rsidP="00324C2A">
      <w:r w:rsidRPr="00B57CEF">
        <w:t>Domáce úlohy</w:t>
      </w:r>
      <w:r>
        <w:t>, ktoré</w:t>
      </w:r>
      <w:r w:rsidRPr="00B57CEF">
        <w:t xml:space="preserve"> budú žiakom</w:t>
      </w:r>
      <w:r>
        <w:t xml:space="preserve"> zadávané na báze dobrovoľnosti budú zadávané pravidelne.</w:t>
      </w:r>
      <w:r w:rsidRPr="00B57CEF">
        <w:t xml:space="preserve"> Ich vypracovanie bude mať svoje </w:t>
      </w:r>
      <w:proofErr w:type="spellStart"/>
      <w:r w:rsidRPr="00B57CEF">
        <w:t>benefity</w:t>
      </w:r>
      <w:proofErr w:type="spellEnd"/>
      <w:r w:rsidRPr="00B57CEF">
        <w:t xml:space="preserve">. Ak ich žiak bude </w:t>
      </w:r>
      <w:r w:rsidRPr="008943A2">
        <w:rPr>
          <w:u w:val="single"/>
        </w:rPr>
        <w:t>poctivo</w:t>
      </w:r>
      <w:r w:rsidRPr="00B57CEF">
        <w:t xml:space="preserve"> robiť, tak:</w:t>
      </w:r>
    </w:p>
    <w:p w:rsidR="00324C2A" w:rsidRPr="00B57CEF" w:rsidRDefault="00324C2A" w:rsidP="00324C2A">
      <w:pPr>
        <w:numPr>
          <w:ilvl w:val="0"/>
          <w:numId w:val="18"/>
        </w:numPr>
        <w:spacing w:after="160" w:line="259" w:lineRule="auto"/>
      </w:pPr>
      <w:r w:rsidRPr="00B57CEF">
        <w:t xml:space="preserve">sa mu pripočítajú </w:t>
      </w:r>
      <w:r w:rsidRPr="00953EC1">
        <w:rPr>
          <w:b/>
        </w:rPr>
        <w:t>bonusové body (percentá)</w:t>
      </w:r>
      <w:r w:rsidRPr="00B57CEF">
        <w:t xml:space="preserve"> k tematickej písomke alebo</w:t>
      </w:r>
    </w:p>
    <w:p w:rsidR="00324C2A" w:rsidRDefault="00324C2A" w:rsidP="00324C2A">
      <w:pPr>
        <w:numPr>
          <w:ilvl w:val="0"/>
          <w:numId w:val="18"/>
        </w:numPr>
        <w:spacing w:after="160" w:line="259" w:lineRule="auto"/>
      </w:pPr>
      <w:r w:rsidRPr="00B57CEF">
        <w:t>môže získať za správne vypracované úl</w:t>
      </w:r>
      <w:r>
        <w:t xml:space="preserve">ohy </w:t>
      </w:r>
      <w:r w:rsidRPr="00953EC1">
        <w:rPr>
          <w:b/>
        </w:rPr>
        <w:t>jednotku s príslušnou váhou</w:t>
      </w:r>
      <w:r>
        <w:rPr>
          <w:b/>
        </w:rPr>
        <w:t xml:space="preserve">,  </w:t>
      </w:r>
    </w:p>
    <w:p w:rsidR="00324C2A" w:rsidRPr="00953EC1" w:rsidRDefault="00324C2A" w:rsidP="00324C2A">
      <w:pPr>
        <w:numPr>
          <w:ilvl w:val="0"/>
          <w:numId w:val="18"/>
        </w:numPr>
        <w:spacing w:after="160" w:line="259" w:lineRule="auto"/>
      </w:pPr>
      <w:r>
        <w:t xml:space="preserve">môže ísť žiak na </w:t>
      </w:r>
      <w:r w:rsidRPr="00953EC1">
        <w:rPr>
          <w:b/>
        </w:rPr>
        <w:t>opravnú písomku</w:t>
      </w:r>
      <w:r>
        <w:t>.</w:t>
      </w:r>
      <w:r w:rsidRPr="00953EC1">
        <w:rPr>
          <w:b/>
        </w:rPr>
        <w:t xml:space="preserve"> </w:t>
      </w:r>
    </w:p>
    <w:p w:rsidR="00324C2A" w:rsidRPr="00B57CEF" w:rsidRDefault="00324C2A" w:rsidP="00324C2A">
      <w:pPr>
        <w:numPr>
          <w:ilvl w:val="0"/>
          <w:numId w:val="19"/>
        </w:numPr>
        <w:spacing w:after="160" w:line="259" w:lineRule="auto"/>
        <w:rPr>
          <w:b/>
        </w:rPr>
      </w:pPr>
      <w:r w:rsidRPr="00B57CEF">
        <w:rPr>
          <w:b/>
        </w:rPr>
        <w:t xml:space="preserve">Každá úloha bude </w:t>
      </w:r>
      <w:r>
        <w:rPr>
          <w:b/>
        </w:rPr>
        <w:t>ohodnotená hviezdičkami</w:t>
      </w:r>
      <w:r w:rsidRPr="00B57CEF">
        <w:rPr>
          <w:b/>
        </w:rPr>
        <w:t>:</w:t>
      </w:r>
    </w:p>
    <w:p w:rsidR="00324C2A" w:rsidRPr="00B57CEF" w:rsidRDefault="00324C2A" w:rsidP="00324C2A">
      <w:r>
        <w:t xml:space="preserve">Úloha vypracovaná na 100% </w:t>
      </w:r>
      <w:r w:rsidRPr="00B57CEF">
        <w:t xml:space="preserve"> - </w:t>
      </w:r>
      <w:r>
        <w:t>90%</w:t>
      </w:r>
      <w:r w:rsidRPr="00B57CEF">
        <w:t xml:space="preserve"> </w:t>
      </w:r>
      <w:r>
        <w:t xml:space="preserve">- žiak získava 3 hviezdičky - </w:t>
      </w:r>
      <w:r w:rsidRPr="00B57CEF">
        <w:t xml:space="preserve">  ***</w:t>
      </w:r>
    </w:p>
    <w:p w:rsidR="00324C2A" w:rsidRPr="00B57CEF" w:rsidRDefault="00324C2A" w:rsidP="00324C2A">
      <w:r>
        <w:t xml:space="preserve">Úloha vypracovaná na 89% </w:t>
      </w:r>
      <w:r w:rsidRPr="00B57CEF">
        <w:t xml:space="preserve"> - </w:t>
      </w:r>
      <w:r>
        <w:t>75%</w:t>
      </w:r>
      <w:r w:rsidRPr="00B57CEF">
        <w:t xml:space="preserve">   - </w:t>
      </w:r>
      <w:r>
        <w:t xml:space="preserve">žiak získava 2 hviezdičky -  </w:t>
      </w:r>
      <w:r w:rsidRPr="00B57CEF">
        <w:t>**</w:t>
      </w:r>
    </w:p>
    <w:p w:rsidR="00324C2A" w:rsidRPr="00B57CEF" w:rsidRDefault="00324C2A" w:rsidP="00324C2A">
      <w:r>
        <w:t xml:space="preserve">Úloha vypracovaná na 74% </w:t>
      </w:r>
      <w:r w:rsidRPr="00B57CEF">
        <w:t xml:space="preserve"> - </w:t>
      </w:r>
      <w:r>
        <w:t>50%</w:t>
      </w:r>
      <w:r w:rsidRPr="00B57CEF">
        <w:t xml:space="preserve">   - </w:t>
      </w:r>
      <w:r>
        <w:t>žiak získava 1 hviezdičku -  *</w:t>
      </w:r>
    </w:p>
    <w:p w:rsidR="00324C2A" w:rsidRPr="00265619" w:rsidRDefault="00324C2A" w:rsidP="00324C2A">
      <w:pPr>
        <w:numPr>
          <w:ilvl w:val="0"/>
          <w:numId w:val="19"/>
        </w:numPr>
        <w:spacing w:after="160" w:line="259" w:lineRule="auto"/>
        <w:rPr>
          <w:b/>
        </w:rPr>
      </w:pPr>
      <w:r>
        <w:rPr>
          <w:b/>
        </w:rPr>
        <w:t>Možnosť pripočítania</w:t>
      </w:r>
      <w:r w:rsidRPr="00265619">
        <w:rPr>
          <w:b/>
        </w:rPr>
        <w:t xml:space="preserve"> bonuso</w:t>
      </w:r>
      <w:r>
        <w:rPr>
          <w:b/>
        </w:rPr>
        <w:t>vých bodov k tematickej písomke alebo získanie jednotky s príslušnou váhou.</w:t>
      </w:r>
    </w:p>
    <w:p w:rsidR="00324C2A" w:rsidRDefault="00324C2A" w:rsidP="00324C2A">
      <w:pPr>
        <w:rPr>
          <w:b/>
        </w:rPr>
      </w:pPr>
      <w:r w:rsidRPr="00953EC1">
        <w:rPr>
          <w:b/>
        </w:rPr>
        <w:t>Vyhodnotenie</w:t>
      </w:r>
      <w:r w:rsidRPr="00953EC1">
        <w:t xml:space="preserve"> (pridelenie bodov  alebo známky z domácich úloh) bude po tematickej písomke.</w:t>
      </w:r>
      <w:r>
        <w:t xml:space="preserve"> </w:t>
      </w:r>
      <w:r w:rsidRPr="00265619">
        <w:t xml:space="preserve">Hviezdičky za správne vypracované domáce </w:t>
      </w:r>
      <w:r w:rsidRPr="00B41467">
        <w:rPr>
          <w:b/>
        </w:rPr>
        <w:t>úlohy sa sčítajú</w:t>
      </w:r>
      <w:r w:rsidRPr="00265619">
        <w:t>.</w:t>
      </w:r>
      <w:r>
        <w:t xml:space="preserve"> </w:t>
      </w:r>
      <w:r w:rsidRPr="00DD6A20">
        <w:rPr>
          <w:b/>
        </w:rPr>
        <w:t>Žiak sa môže rozhodnúť, či získané body (</w:t>
      </w:r>
      <w:r>
        <w:rPr>
          <w:b/>
        </w:rPr>
        <w:t>percentá</w:t>
      </w:r>
      <w:r w:rsidRPr="00DD6A20">
        <w:rPr>
          <w:b/>
        </w:rPr>
        <w:t xml:space="preserve">) využije </w:t>
      </w:r>
      <w:r>
        <w:rPr>
          <w:b/>
        </w:rPr>
        <w:t xml:space="preserve">na pripísanie </w:t>
      </w:r>
      <w:r w:rsidRPr="00DD6A20">
        <w:rPr>
          <w:b/>
        </w:rPr>
        <w:t>k tematickej písomke alebo na jednotku s príslušnou váhou</w:t>
      </w:r>
      <w:r>
        <w:rPr>
          <w:b/>
        </w:rPr>
        <w:t xml:space="preserve">. </w:t>
      </w:r>
    </w:p>
    <w:p w:rsidR="00324C2A" w:rsidRPr="00265619" w:rsidRDefault="00324C2A" w:rsidP="00324C2A">
      <w:pPr>
        <w:pStyle w:val="Odsekzoznamu"/>
        <w:numPr>
          <w:ilvl w:val="0"/>
          <w:numId w:val="22"/>
        </w:numPr>
        <w:spacing w:after="160" w:line="259" w:lineRule="auto"/>
      </w:pPr>
      <w:r>
        <w:t>Ak žiakovi chýbajú percentá z tematickej písomky a mohli by mu pomôcť k lepšej známke, môže sa rozhodnúť uplatniť bonusové body (percentá), ktoré získal za vypracovávanie domácich úloh počas tematického celku takto:</w:t>
      </w:r>
    </w:p>
    <w:p w:rsidR="00324C2A" w:rsidRDefault="00324C2A" w:rsidP="00324C2A">
      <w:pPr>
        <w:numPr>
          <w:ilvl w:val="0"/>
          <w:numId w:val="18"/>
        </w:numPr>
        <w:spacing w:after="160" w:line="259" w:lineRule="auto"/>
      </w:pPr>
      <w:r w:rsidRPr="00265619">
        <w:t xml:space="preserve">Ak žiak získa </w:t>
      </w:r>
      <w:r>
        <w:t>100%</w:t>
      </w:r>
      <w:r w:rsidRPr="00265619">
        <w:t xml:space="preserve"> až  90% z počtu hviezdičiek</w:t>
      </w:r>
      <w:r>
        <w:t>, ktoré mohol získať</w:t>
      </w:r>
      <w:r w:rsidRPr="00265619">
        <w:t xml:space="preserve"> za domáce úlohy, </w:t>
      </w:r>
      <w:r w:rsidRPr="00DD6A20">
        <w:rPr>
          <w:b/>
        </w:rPr>
        <w:t>pripočíta sa mu 10%</w:t>
      </w:r>
      <w:r w:rsidRPr="00265619">
        <w:t xml:space="preserve"> </w:t>
      </w:r>
      <w:r>
        <w:t>k tematickej písomke</w:t>
      </w:r>
      <w:r w:rsidRPr="00265619">
        <w:t xml:space="preserve"> s váhou 30. </w:t>
      </w:r>
    </w:p>
    <w:p w:rsidR="00324C2A" w:rsidRPr="00265619" w:rsidRDefault="00324C2A" w:rsidP="00324C2A">
      <w:pPr>
        <w:numPr>
          <w:ilvl w:val="0"/>
          <w:numId w:val="18"/>
        </w:numPr>
        <w:spacing w:after="160" w:line="259" w:lineRule="auto"/>
      </w:pPr>
      <w:r w:rsidRPr="00265619">
        <w:lastRenderedPageBreak/>
        <w:t xml:space="preserve">Ak žiak získa </w:t>
      </w:r>
      <w:r>
        <w:t>menej ako 90%</w:t>
      </w:r>
      <w:r w:rsidRPr="00265619">
        <w:t xml:space="preserve"> </w:t>
      </w:r>
      <w:r>
        <w:t xml:space="preserve"> až 80 % z počtu hviezdičiek, ktoré mohol získať za domáce úlohy, </w:t>
      </w:r>
      <w:r w:rsidRPr="00DD6A20">
        <w:rPr>
          <w:b/>
        </w:rPr>
        <w:t>pripočíta sa mu 7,5%</w:t>
      </w:r>
      <w:r w:rsidRPr="00265619">
        <w:t xml:space="preserve"> </w:t>
      </w:r>
      <w:r>
        <w:t>k  tematickej písomke</w:t>
      </w:r>
      <w:r w:rsidRPr="00265619">
        <w:t xml:space="preserve"> s váhou 30. </w:t>
      </w:r>
    </w:p>
    <w:p w:rsidR="00324C2A" w:rsidRDefault="00324C2A" w:rsidP="00324C2A">
      <w:pPr>
        <w:numPr>
          <w:ilvl w:val="0"/>
          <w:numId w:val="18"/>
        </w:numPr>
        <w:spacing w:after="160" w:line="360" w:lineRule="auto"/>
      </w:pPr>
      <w:r>
        <w:t>Ak žiak ak získa menej ako 80</w:t>
      </w:r>
      <w:r w:rsidRPr="00265619">
        <w:t xml:space="preserve">% až  </w:t>
      </w:r>
      <w:r>
        <w:t>6</w:t>
      </w:r>
      <w:r w:rsidRPr="00265619">
        <w:t>0% z počtu hviezdičiek</w:t>
      </w:r>
      <w:r>
        <w:t xml:space="preserve">, ktoré mohol získať za domáce úlohy, </w:t>
      </w:r>
      <w:r w:rsidRPr="00B41467">
        <w:rPr>
          <w:b/>
        </w:rPr>
        <w:t xml:space="preserve">pripočíta sa mu </w:t>
      </w:r>
      <w:r>
        <w:rPr>
          <w:b/>
        </w:rPr>
        <w:t xml:space="preserve"> </w:t>
      </w:r>
      <w:r w:rsidRPr="00B41467">
        <w:rPr>
          <w:b/>
        </w:rPr>
        <w:t>5 %</w:t>
      </w:r>
      <w:r w:rsidRPr="00265619">
        <w:t xml:space="preserve"> </w:t>
      </w:r>
      <w:r>
        <w:t>k</w:t>
      </w:r>
      <w:r w:rsidRPr="00265619">
        <w:t xml:space="preserve"> tematick</w:t>
      </w:r>
      <w:r>
        <w:t>ej písomke</w:t>
      </w:r>
      <w:r w:rsidRPr="00265619">
        <w:t xml:space="preserve"> s váhou 30. </w:t>
      </w:r>
    </w:p>
    <w:p w:rsidR="00324C2A" w:rsidRDefault="00324C2A" w:rsidP="00324C2A">
      <w:pPr>
        <w:numPr>
          <w:ilvl w:val="0"/>
          <w:numId w:val="18"/>
        </w:numPr>
        <w:spacing w:after="160" w:line="360" w:lineRule="auto"/>
      </w:pPr>
      <w:r>
        <w:t>Ak žiak ak získa menej ako 60</w:t>
      </w:r>
      <w:r w:rsidRPr="00265619">
        <w:t xml:space="preserve">% až  </w:t>
      </w:r>
      <w:r>
        <w:t>3</w:t>
      </w:r>
      <w:r w:rsidRPr="00265619">
        <w:t>0% z počtu hviezdičiek</w:t>
      </w:r>
      <w:r>
        <w:t xml:space="preserve">, ktoré mohol získať za domáce úlohy, </w:t>
      </w:r>
      <w:r w:rsidRPr="00B41467">
        <w:rPr>
          <w:b/>
        </w:rPr>
        <w:t xml:space="preserve">pripočíta sa mu </w:t>
      </w:r>
      <w:r>
        <w:rPr>
          <w:b/>
        </w:rPr>
        <w:t xml:space="preserve"> 2,</w:t>
      </w:r>
      <w:r w:rsidRPr="00B41467">
        <w:rPr>
          <w:b/>
        </w:rPr>
        <w:t>5 %</w:t>
      </w:r>
      <w:r w:rsidRPr="00265619">
        <w:t xml:space="preserve"> </w:t>
      </w:r>
      <w:r>
        <w:t>k</w:t>
      </w:r>
      <w:r w:rsidRPr="00265619">
        <w:t xml:space="preserve"> tematick</w:t>
      </w:r>
      <w:r>
        <w:t>ej písomke</w:t>
      </w:r>
      <w:r w:rsidRPr="00265619">
        <w:t xml:space="preserve"> s váhou 30. </w:t>
      </w:r>
    </w:p>
    <w:p w:rsidR="00324C2A" w:rsidRDefault="00324C2A" w:rsidP="00324C2A">
      <w:pPr>
        <w:pStyle w:val="Odsekzoznamu"/>
        <w:numPr>
          <w:ilvl w:val="0"/>
          <w:numId w:val="22"/>
        </w:numPr>
        <w:spacing w:after="160" w:line="259" w:lineRule="auto"/>
      </w:pPr>
      <w:r>
        <w:t>Ak žiak nepotrebuje pripočítať bonusové body k tematickej písomke alebo aj po prirátaní k tematickej písomke by mu nepomohli k lepšej známke, môže si dať zapísať jednotku s príslušnou váhou.</w:t>
      </w:r>
    </w:p>
    <w:p w:rsidR="00324C2A" w:rsidRPr="00265619" w:rsidRDefault="00324C2A" w:rsidP="00324C2A">
      <w:pPr>
        <w:pStyle w:val="Odsekzoznamu"/>
        <w:ind w:left="765"/>
      </w:pPr>
    </w:p>
    <w:p w:rsidR="00324C2A" w:rsidRPr="00953EC1" w:rsidRDefault="00324C2A" w:rsidP="00324C2A">
      <w:pPr>
        <w:pStyle w:val="Odsekzoznamu"/>
        <w:numPr>
          <w:ilvl w:val="0"/>
          <w:numId w:val="23"/>
        </w:numPr>
        <w:spacing w:after="160" w:line="360" w:lineRule="auto"/>
        <w:rPr>
          <w:b/>
        </w:rPr>
      </w:pPr>
      <w:r>
        <w:t>a</w:t>
      </w:r>
      <w:r w:rsidRPr="00DD6A20">
        <w:t>k žiak získa 100% až  90% z počtu hviezdičiek, ktoré mohol získať</w:t>
      </w:r>
      <w:r>
        <w:t xml:space="preserve"> za domáce úlohy, ž</w:t>
      </w:r>
      <w:r w:rsidRPr="00953EC1">
        <w:rPr>
          <w:b/>
        </w:rPr>
        <w:t>iak získa jednotku za DÚ s váhou 30:</w:t>
      </w:r>
    </w:p>
    <w:p w:rsidR="00324C2A" w:rsidRPr="00953EC1" w:rsidRDefault="00324C2A" w:rsidP="00324C2A">
      <w:pPr>
        <w:pStyle w:val="Odsekzoznamu"/>
        <w:numPr>
          <w:ilvl w:val="0"/>
          <w:numId w:val="23"/>
        </w:numPr>
        <w:spacing w:after="160" w:line="360" w:lineRule="auto"/>
        <w:rPr>
          <w:b/>
        </w:rPr>
      </w:pPr>
      <w:r>
        <w:t>a</w:t>
      </w:r>
      <w:r w:rsidRPr="00DD6A20">
        <w:t>k žiak získa menej ako 90%  až 80 % z počtu hviezdičiek, ktor</w:t>
      </w:r>
      <w:r>
        <w:t xml:space="preserve">é mohol získať za domáce úlohy, </w:t>
      </w:r>
      <w:r w:rsidRPr="00953EC1">
        <w:rPr>
          <w:b/>
        </w:rPr>
        <w:t>žiak získa jednotku za DÚ s váhou 20:</w:t>
      </w:r>
    </w:p>
    <w:p w:rsidR="00324C2A" w:rsidRPr="00AB4B01" w:rsidRDefault="00324C2A" w:rsidP="00324C2A">
      <w:pPr>
        <w:pStyle w:val="Odsekzoznamu"/>
        <w:numPr>
          <w:ilvl w:val="0"/>
          <w:numId w:val="23"/>
        </w:numPr>
        <w:spacing w:after="160" w:line="360" w:lineRule="auto"/>
        <w:rPr>
          <w:b/>
        </w:rPr>
      </w:pPr>
      <w:r>
        <w:t>a</w:t>
      </w:r>
      <w:r w:rsidRPr="006A5CE4">
        <w:t xml:space="preserve">k žiak ak získa menej ako 80% až  60% z počtu hviezdičiek, ktoré mohol získať za domáce úlohy, </w:t>
      </w:r>
      <w:r w:rsidRPr="00953EC1">
        <w:rPr>
          <w:b/>
        </w:rPr>
        <w:t>žiak získa jednotku za DÚ s váhou 15:</w:t>
      </w:r>
    </w:p>
    <w:p w:rsidR="00324C2A" w:rsidRPr="00953EC1" w:rsidRDefault="00324C2A" w:rsidP="00324C2A">
      <w:pPr>
        <w:pStyle w:val="Odsekzoznamu"/>
        <w:numPr>
          <w:ilvl w:val="0"/>
          <w:numId w:val="23"/>
        </w:numPr>
        <w:spacing w:after="160" w:line="360" w:lineRule="auto"/>
        <w:rPr>
          <w:b/>
        </w:rPr>
      </w:pPr>
      <w:r>
        <w:t>a</w:t>
      </w:r>
      <w:r w:rsidRPr="006A5CE4">
        <w:t xml:space="preserve">k žiak ak získa menej ako </w:t>
      </w:r>
      <w:r>
        <w:t>6</w:t>
      </w:r>
      <w:r w:rsidRPr="006A5CE4">
        <w:t xml:space="preserve">0% až  </w:t>
      </w:r>
      <w:r>
        <w:t>3</w:t>
      </w:r>
      <w:r w:rsidRPr="006A5CE4">
        <w:t xml:space="preserve">0% z počtu hviezdičiek, ktoré mohol získať za domáce úlohy, </w:t>
      </w:r>
      <w:r w:rsidRPr="00953EC1">
        <w:rPr>
          <w:b/>
        </w:rPr>
        <w:t>žiak získa jednotku za DÚ s váhou 10:</w:t>
      </w:r>
    </w:p>
    <w:p w:rsidR="00324C2A" w:rsidRPr="00265619" w:rsidRDefault="00324C2A" w:rsidP="00324C2A">
      <w:pPr>
        <w:ind w:left="360"/>
      </w:pPr>
    </w:p>
    <w:p w:rsidR="00324C2A" w:rsidRPr="00AB4B01" w:rsidRDefault="00324C2A" w:rsidP="00324C2A">
      <w:pPr>
        <w:pStyle w:val="Odsekzoznamu"/>
        <w:numPr>
          <w:ilvl w:val="0"/>
          <w:numId w:val="21"/>
        </w:numPr>
        <w:spacing w:after="160" w:line="259" w:lineRule="auto"/>
        <w:rPr>
          <w:b/>
          <w:sz w:val="24"/>
          <w:szCs w:val="24"/>
        </w:rPr>
      </w:pPr>
      <w:r w:rsidRPr="00AB4B01">
        <w:rPr>
          <w:b/>
          <w:sz w:val="24"/>
          <w:szCs w:val="24"/>
        </w:rPr>
        <w:t>Povinné domáce úlohy,</w:t>
      </w:r>
      <w:r w:rsidRPr="00AB4B01">
        <w:rPr>
          <w:sz w:val="24"/>
          <w:szCs w:val="24"/>
        </w:rPr>
        <w:t xml:space="preserve"> ktoré učiteľ zadáva sporadicky. </w:t>
      </w:r>
      <w:r>
        <w:rPr>
          <w:sz w:val="24"/>
          <w:szCs w:val="24"/>
        </w:rPr>
        <w:t xml:space="preserve">Učiteľ žiakovi oznámi, že daná úloha je povinná. </w:t>
      </w:r>
      <w:r w:rsidRPr="00AB4B01">
        <w:rPr>
          <w:sz w:val="24"/>
          <w:szCs w:val="24"/>
        </w:rPr>
        <w:t xml:space="preserve">Žiak vypracuje a odovzdá úlohu učiteľovi na ohodnotenie. Ak žiak učiteľovi takúto úlohu neodovzdá, dostáva </w:t>
      </w:r>
      <w:r w:rsidRPr="00AB4B01">
        <w:rPr>
          <w:b/>
          <w:sz w:val="24"/>
          <w:szCs w:val="24"/>
        </w:rPr>
        <w:t>0% s váhou 20.</w:t>
      </w:r>
    </w:p>
    <w:p w:rsidR="00324C2A" w:rsidRDefault="00324C2A" w:rsidP="00324C2A">
      <w:pPr>
        <w:rPr>
          <w:sz w:val="24"/>
          <w:szCs w:val="24"/>
        </w:rPr>
      </w:pPr>
    </w:p>
    <w:p w:rsidR="00324C2A" w:rsidRDefault="00324C2A" w:rsidP="00324C2A">
      <w:pPr>
        <w:rPr>
          <w:sz w:val="24"/>
          <w:szCs w:val="24"/>
        </w:rPr>
      </w:pPr>
      <w:r>
        <w:rPr>
          <w:sz w:val="24"/>
          <w:szCs w:val="24"/>
        </w:rPr>
        <w:t xml:space="preserve">Ak učiteľ zistí, že žiak úlohu odpísal, v danom tematickom celku si nebude môcť uplatniť žiaden </w:t>
      </w:r>
      <w:proofErr w:type="spellStart"/>
      <w:r>
        <w:rPr>
          <w:sz w:val="24"/>
          <w:szCs w:val="24"/>
        </w:rPr>
        <w:t>benefit</w:t>
      </w:r>
      <w:proofErr w:type="spellEnd"/>
      <w:r>
        <w:rPr>
          <w:sz w:val="24"/>
          <w:szCs w:val="24"/>
        </w:rPr>
        <w:t xml:space="preserve"> a bude mu </w:t>
      </w:r>
      <w:r w:rsidRPr="00124377">
        <w:rPr>
          <w:b/>
          <w:sz w:val="24"/>
          <w:szCs w:val="24"/>
        </w:rPr>
        <w:t>udelený zápis za závažný priestupok</w:t>
      </w:r>
      <w:r>
        <w:rPr>
          <w:sz w:val="24"/>
          <w:szCs w:val="24"/>
        </w:rPr>
        <w:t>.</w:t>
      </w:r>
    </w:p>
    <w:p w:rsidR="00324C2A" w:rsidRPr="00AB4B01" w:rsidRDefault="00324C2A" w:rsidP="00324C2A">
      <w:pPr>
        <w:rPr>
          <w:b/>
          <w:sz w:val="24"/>
          <w:szCs w:val="24"/>
        </w:rPr>
      </w:pPr>
      <w:r w:rsidRPr="00AB4B01">
        <w:rPr>
          <w:b/>
          <w:sz w:val="24"/>
          <w:szCs w:val="24"/>
        </w:rPr>
        <w:t>Rodič bude pravidelne informovaný o práci svojho dieťaťa, či sa bude jednať o povinné ale aj nepovinné domáce ú</w:t>
      </w:r>
      <w:r>
        <w:rPr>
          <w:b/>
          <w:sz w:val="24"/>
          <w:szCs w:val="24"/>
        </w:rPr>
        <w:t xml:space="preserve">lohy na </w:t>
      </w:r>
      <w:proofErr w:type="spellStart"/>
      <w:r>
        <w:rPr>
          <w:b/>
          <w:sz w:val="24"/>
          <w:szCs w:val="24"/>
        </w:rPr>
        <w:t>edupage</w:t>
      </w:r>
      <w:proofErr w:type="spellEnd"/>
      <w:r>
        <w:rPr>
          <w:b/>
          <w:sz w:val="24"/>
          <w:szCs w:val="24"/>
        </w:rPr>
        <w:t>.</w:t>
      </w:r>
    </w:p>
    <w:p w:rsidR="001A04F4" w:rsidRPr="0093683F" w:rsidRDefault="001A04F4" w:rsidP="00E34EDD">
      <w:pPr>
        <w:pStyle w:val="Bezriadkovania"/>
        <w:rPr>
          <w:rFonts w:ascii="Arial" w:hAnsi="Arial" w:cs="Arial"/>
        </w:rPr>
      </w:pPr>
    </w:p>
    <w:p w:rsidR="00E34EDD" w:rsidRPr="0093683F" w:rsidRDefault="00E34EDD" w:rsidP="00E34EDD">
      <w:pPr>
        <w:autoSpaceDE w:val="0"/>
        <w:autoSpaceDN w:val="0"/>
        <w:adjustRightInd w:val="0"/>
        <w:rPr>
          <w:rFonts w:ascii="Arial" w:hAnsi="Arial" w:cs="Arial"/>
          <w:b/>
          <w:bCs/>
          <w:color w:val="000000"/>
          <w:u w:val="single"/>
        </w:rPr>
      </w:pPr>
    </w:p>
    <w:p w:rsidR="00E34EDD" w:rsidRPr="0093683F" w:rsidRDefault="00E34EDD" w:rsidP="00C44A1A">
      <w:pPr>
        <w:autoSpaceDE w:val="0"/>
        <w:autoSpaceDN w:val="0"/>
        <w:adjustRightInd w:val="0"/>
        <w:rPr>
          <w:rFonts w:ascii="Arial" w:hAnsi="Arial" w:cs="Arial"/>
          <w:b/>
          <w:color w:val="0070C0"/>
          <w:u w:val="single"/>
          <w:lang w:eastAsia="sk-SK"/>
        </w:rPr>
      </w:pPr>
    </w:p>
    <w:p w:rsidR="00E34EDD" w:rsidRPr="0093683F" w:rsidRDefault="00E34EDD" w:rsidP="00C44A1A">
      <w:pPr>
        <w:autoSpaceDE w:val="0"/>
        <w:autoSpaceDN w:val="0"/>
        <w:adjustRightInd w:val="0"/>
        <w:rPr>
          <w:rFonts w:ascii="Arial" w:hAnsi="Arial" w:cs="Arial"/>
          <w:b/>
          <w:color w:val="0070C0"/>
          <w:u w:val="single"/>
          <w:lang w:eastAsia="sk-SK"/>
        </w:rPr>
      </w:pPr>
    </w:p>
    <w:p w:rsidR="0093683F" w:rsidRDefault="0093683F" w:rsidP="00E34EDD">
      <w:pPr>
        <w:rPr>
          <w:rFonts w:ascii="Arial" w:hAnsi="Arial" w:cs="Arial"/>
          <w:b/>
          <w:color w:val="0070C0"/>
          <w:sz w:val="32"/>
          <w:szCs w:val="32"/>
          <w:u w:val="single"/>
          <w:lang w:eastAsia="sk-SK"/>
        </w:rPr>
      </w:pPr>
    </w:p>
    <w:p w:rsidR="00324C2A" w:rsidRDefault="00324C2A" w:rsidP="00E34EDD">
      <w:pPr>
        <w:rPr>
          <w:rFonts w:ascii="Arial" w:hAnsi="Arial" w:cs="Arial"/>
          <w:b/>
          <w:color w:val="0070C0"/>
          <w:sz w:val="32"/>
          <w:szCs w:val="32"/>
          <w:u w:val="single"/>
        </w:rPr>
      </w:pPr>
    </w:p>
    <w:p w:rsidR="00E34EDD" w:rsidRPr="00C44A1A" w:rsidRDefault="00E34EDD" w:rsidP="00E34EDD">
      <w:pPr>
        <w:rPr>
          <w:rFonts w:ascii="Arial" w:hAnsi="Arial" w:cs="Arial"/>
          <w:b/>
          <w:color w:val="0070C0"/>
          <w:sz w:val="32"/>
          <w:szCs w:val="32"/>
          <w:u w:val="single"/>
        </w:rPr>
      </w:pPr>
      <w:r w:rsidRPr="00C44A1A">
        <w:rPr>
          <w:rFonts w:ascii="Arial" w:hAnsi="Arial" w:cs="Arial"/>
          <w:b/>
          <w:color w:val="0070C0"/>
          <w:sz w:val="32"/>
          <w:szCs w:val="32"/>
          <w:u w:val="single"/>
        </w:rPr>
        <w:lastRenderedPageBreak/>
        <w:t xml:space="preserve">Informatika </w:t>
      </w:r>
    </w:p>
    <w:p w:rsidR="00E34EDD" w:rsidRPr="00761CDB" w:rsidRDefault="00E34EDD" w:rsidP="00E34EDD">
      <w:pPr>
        <w:rPr>
          <w:rFonts w:ascii="Arial" w:hAnsi="Arial" w:cs="Arial"/>
        </w:rPr>
      </w:pPr>
      <w:r w:rsidRPr="00761CDB">
        <w:rPr>
          <w:rFonts w:ascii="Arial" w:hAnsi="Arial" w:cs="Arial"/>
        </w:rPr>
        <w:t xml:space="preserve">Hodnotenie žiakov upravuje §  55 – 57 zákona č. 245/2008 </w:t>
      </w:r>
      <w:proofErr w:type="spellStart"/>
      <w:r w:rsidRPr="00761CDB">
        <w:rPr>
          <w:rFonts w:ascii="Arial" w:hAnsi="Arial" w:cs="Arial"/>
        </w:rPr>
        <w:t>Zz</w:t>
      </w:r>
      <w:proofErr w:type="spellEnd"/>
      <w:r w:rsidRPr="00761CDB">
        <w:rPr>
          <w:rFonts w:ascii="Arial" w:hAnsi="Arial" w:cs="Arial"/>
        </w:rPr>
        <w:t>. - Školský zákon a Metodický pokyn č.22/2011.</w:t>
      </w:r>
    </w:p>
    <w:p w:rsidR="00E34EDD" w:rsidRPr="00761CDB" w:rsidRDefault="00E34EDD" w:rsidP="00E34EDD">
      <w:pPr>
        <w:rPr>
          <w:rFonts w:ascii="Arial" w:hAnsi="Arial" w:cs="Arial"/>
        </w:rPr>
      </w:pPr>
      <w:r w:rsidRPr="00761CDB">
        <w:rPr>
          <w:rFonts w:ascii="Arial" w:hAnsi="Arial" w:cs="Arial"/>
          <w:bCs/>
          <w:color w:val="000000"/>
        </w:rPr>
        <w:t xml:space="preserve">Výsledky práce žiakov sa hodnotia v súlade s výchovno-vzdelávacími požiadavkami </w:t>
      </w:r>
      <w:proofErr w:type="spellStart"/>
      <w:r w:rsidRPr="00761CDB">
        <w:rPr>
          <w:rFonts w:ascii="Arial" w:hAnsi="Arial" w:cs="Arial"/>
          <w:bCs/>
          <w:color w:val="000000"/>
        </w:rPr>
        <w:t>ŠkVP</w:t>
      </w:r>
      <w:proofErr w:type="spellEnd"/>
      <w:r w:rsidRPr="00761CDB">
        <w:rPr>
          <w:rFonts w:ascii="Arial" w:hAnsi="Arial" w:cs="Arial"/>
          <w:bCs/>
          <w:color w:val="000000"/>
        </w:rPr>
        <w:t>, požiadavkami na rozvoj všeobecných kompetencií, učebnými plánmi, učebnými osnovami a štandardami.</w:t>
      </w:r>
    </w:p>
    <w:p w:rsidR="00E34EDD" w:rsidRPr="00761CDB" w:rsidRDefault="00E34EDD" w:rsidP="00E34EDD">
      <w:pPr>
        <w:autoSpaceDE w:val="0"/>
        <w:autoSpaceDN w:val="0"/>
        <w:adjustRightInd w:val="0"/>
        <w:jc w:val="both"/>
        <w:rPr>
          <w:rFonts w:ascii="Arial" w:hAnsi="Arial" w:cs="Arial"/>
          <w:bCs/>
          <w:color w:val="000000"/>
        </w:rPr>
      </w:pPr>
      <w:r w:rsidRPr="00761CDB">
        <w:rPr>
          <w:rFonts w:ascii="Arial" w:hAnsi="Arial" w:cs="Arial"/>
          <w:bCs/>
          <w:color w:val="000000"/>
        </w:rPr>
        <w:t>Cieľom hodnotenia je poskytnúť žiakovi a rodičovi spätnú väzbu o zvládnutí učiva, v čom má žiak nedostatky, rezervy, aké sú jeho pokroky. Učiteľ zároveň povzbudí žiaka do ďalšej práce a poskytne návod, ako postupovať pri odstraňovaní nedostatkov.</w:t>
      </w:r>
    </w:p>
    <w:p w:rsidR="00E34EDD" w:rsidRPr="00761CDB" w:rsidRDefault="00E34EDD" w:rsidP="00E34EDD">
      <w:pPr>
        <w:jc w:val="both"/>
        <w:rPr>
          <w:rFonts w:ascii="Arial" w:hAnsi="Arial" w:cs="Arial"/>
          <w:color w:val="000000"/>
        </w:rPr>
      </w:pPr>
      <w:r w:rsidRPr="00761CDB">
        <w:rPr>
          <w:rFonts w:ascii="Arial" w:hAnsi="Arial" w:cs="Arial"/>
          <w:bCs/>
          <w:color w:val="000000"/>
        </w:rPr>
        <w:t>V predmete informatika sa priebežné aj celkové hodnotenie vykonáva na základe klasifikačného poriadku –  známkami výborný, chválitebný, dobrý, dostatočný a nedostatočný.</w:t>
      </w:r>
      <w:r w:rsidRPr="00761CDB">
        <w:rPr>
          <w:rFonts w:ascii="Arial" w:hAnsi="Arial" w:cs="Arial"/>
          <w:color w:val="000000"/>
        </w:rPr>
        <w:t xml:space="preserve"> Súčasťou hodnotenia je slovné hodnotenie, pochvala, povzbudenie a </w:t>
      </w:r>
      <w:proofErr w:type="spellStart"/>
      <w:r w:rsidRPr="00761CDB">
        <w:rPr>
          <w:rFonts w:ascii="Arial" w:hAnsi="Arial" w:cs="Arial"/>
          <w:color w:val="000000"/>
        </w:rPr>
        <w:t>sebahodnotenie</w:t>
      </w:r>
      <w:proofErr w:type="spellEnd"/>
      <w:r w:rsidRPr="00761CDB">
        <w:rPr>
          <w:rFonts w:ascii="Arial" w:hAnsi="Arial" w:cs="Arial"/>
          <w:color w:val="000000"/>
        </w:rPr>
        <w:t>.</w:t>
      </w:r>
    </w:p>
    <w:p w:rsidR="00E34EDD" w:rsidRPr="00761CDB" w:rsidRDefault="00E34EDD" w:rsidP="00E34EDD">
      <w:pPr>
        <w:ind w:left="360"/>
        <w:jc w:val="both"/>
        <w:rPr>
          <w:rFonts w:ascii="Arial" w:hAnsi="Arial" w:cs="Arial"/>
          <w:b/>
          <w:bCs/>
          <w:color w:val="000000"/>
        </w:rPr>
      </w:pPr>
      <w:r w:rsidRPr="00761CDB">
        <w:rPr>
          <w:rFonts w:ascii="Arial" w:hAnsi="Arial" w:cs="Arial"/>
          <w:b/>
          <w:color w:val="000000"/>
        </w:rPr>
        <w:t>Hodnotí sa :</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práca na počítači - známkou</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odpovede – známkou, ústnou alebo písomnou formou</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samostatné práce – známkou. Pre neprítomnosť je možné preskúšanie písomnou alebo ústnou formou</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aktivita na vyučovaní – môže byť hodnotená známkou a zohľadnená vo výslednej známke.</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projekty – známkou</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prezentácie – známkou</w:t>
      </w:r>
    </w:p>
    <w:tbl>
      <w:tblPr>
        <w:tblW w:w="9048" w:type="dxa"/>
        <w:tblCellSpacing w:w="15" w:type="dxa"/>
        <w:tblCellMar>
          <w:top w:w="15" w:type="dxa"/>
          <w:left w:w="15" w:type="dxa"/>
          <w:bottom w:w="15" w:type="dxa"/>
          <w:right w:w="15" w:type="dxa"/>
        </w:tblCellMar>
        <w:tblLook w:val="0000" w:firstRow="0" w:lastRow="0" w:firstColumn="0" w:lastColumn="0" w:noHBand="0" w:noVBand="0"/>
      </w:tblPr>
      <w:tblGrid>
        <w:gridCol w:w="1992"/>
        <w:gridCol w:w="7056"/>
      </w:tblGrid>
      <w:tr w:rsidR="00E34EDD" w:rsidRPr="00761CDB" w:rsidTr="00C02ABC">
        <w:trPr>
          <w:trHeight w:val="1010"/>
          <w:tblCellSpacing w:w="15" w:type="dxa"/>
        </w:trPr>
        <w:tc>
          <w:tcPr>
            <w:tcW w:w="1947" w:type="dxa"/>
          </w:tcPr>
          <w:p w:rsidR="00E34EDD" w:rsidRPr="00761CDB" w:rsidRDefault="00E34EDD" w:rsidP="00C02ABC">
            <w:pPr>
              <w:rPr>
                <w:rFonts w:ascii="Arial" w:hAnsi="Arial" w:cs="Arial"/>
              </w:rPr>
            </w:pPr>
            <w:r w:rsidRPr="00761CDB">
              <w:rPr>
                <w:rFonts w:ascii="Arial" w:hAnsi="Arial" w:cs="Arial"/>
                <w:b/>
                <w:bCs/>
              </w:rPr>
              <w:t>Spracovanie  prezentáciu:</w:t>
            </w:r>
          </w:p>
        </w:tc>
        <w:tc>
          <w:tcPr>
            <w:tcW w:w="7011" w:type="dxa"/>
          </w:tcPr>
          <w:p w:rsidR="00E34EDD" w:rsidRPr="00761CDB" w:rsidRDefault="00E34EDD" w:rsidP="00C02ABC">
            <w:pPr>
              <w:spacing w:after="0" w:line="240" w:lineRule="auto"/>
              <w:jc w:val="center"/>
              <w:rPr>
                <w:rFonts w:ascii="Arial" w:hAnsi="Arial" w:cs="Arial"/>
              </w:rPr>
            </w:pPr>
            <w:r w:rsidRPr="00761CDB">
              <w:rPr>
                <w:rFonts w:ascii="Arial" w:hAnsi="Arial" w:cs="Arial"/>
              </w:rPr>
              <w:t>dizajn - zladenie a výber farieb, jednotný štýl</w:t>
            </w:r>
          </w:p>
          <w:p w:rsidR="00E34EDD" w:rsidRPr="00761CDB" w:rsidRDefault="00E34EDD" w:rsidP="00C02ABC">
            <w:pPr>
              <w:spacing w:after="0" w:line="240" w:lineRule="auto"/>
              <w:jc w:val="center"/>
              <w:rPr>
                <w:rFonts w:ascii="Arial" w:hAnsi="Arial" w:cs="Arial"/>
              </w:rPr>
            </w:pPr>
            <w:r w:rsidRPr="00761CDB">
              <w:rPr>
                <w:rFonts w:ascii="Arial" w:hAnsi="Arial" w:cs="Arial"/>
              </w:rPr>
              <w:t>rozmiestnenie objektov - kompozícia</w:t>
            </w:r>
          </w:p>
          <w:p w:rsidR="00E34EDD" w:rsidRPr="00761CDB" w:rsidRDefault="00E34EDD" w:rsidP="00C02ABC">
            <w:pPr>
              <w:spacing w:after="0" w:line="240" w:lineRule="auto"/>
              <w:jc w:val="center"/>
              <w:rPr>
                <w:rFonts w:ascii="Arial" w:hAnsi="Arial" w:cs="Arial"/>
              </w:rPr>
            </w:pPr>
            <w:r w:rsidRPr="00761CDB">
              <w:rPr>
                <w:rFonts w:ascii="Arial" w:hAnsi="Arial" w:cs="Arial"/>
              </w:rPr>
              <w:t>použité efekty - ich vhodnosť</w:t>
            </w:r>
          </w:p>
          <w:p w:rsidR="00E34EDD" w:rsidRPr="00761CDB" w:rsidRDefault="00E34EDD" w:rsidP="00C02ABC">
            <w:pPr>
              <w:spacing w:after="0" w:line="240" w:lineRule="auto"/>
              <w:jc w:val="center"/>
              <w:rPr>
                <w:rFonts w:ascii="Arial" w:hAnsi="Arial" w:cs="Arial"/>
              </w:rPr>
            </w:pPr>
            <w:r w:rsidRPr="00761CDB">
              <w:rPr>
                <w:rFonts w:ascii="Arial" w:hAnsi="Arial" w:cs="Arial"/>
              </w:rPr>
              <w:t>štruktúra prezentácie- úvodná snímka, obsah, samotná prezentácia, záver, použité zdroje - ich uvedenie, bibliografické odkazy</w:t>
            </w:r>
          </w:p>
          <w:p w:rsidR="00E34EDD" w:rsidRPr="00761CDB" w:rsidRDefault="00E34EDD" w:rsidP="00C02ABC">
            <w:pPr>
              <w:spacing w:after="0" w:line="240" w:lineRule="auto"/>
              <w:jc w:val="center"/>
              <w:rPr>
                <w:rFonts w:ascii="Arial" w:hAnsi="Arial" w:cs="Arial"/>
              </w:rPr>
            </w:pPr>
            <w:r w:rsidRPr="00761CDB">
              <w:rPr>
                <w:rFonts w:ascii="Arial" w:hAnsi="Arial" w:cs="Arial"/>
              </w:rPr>
              <w:t>chyby – gramatické</w:t>
            </w:r>
          </w:p>
        </w:tc>
      </w:tr>
      <w:tr w:rsidR="00E34EDD" w:rsidRPr="00761CDB" w:rsidTr="00C02ABC">
        <w:trPr>
          <w:trHeight w:val="1482"/>
          <w:tblCellSpacing w:w="15" w:type="dxa"/>
        </w:trPr>
        <w:tc>
          <w:tcPr>
            <w:tcW w:w="1947" w:type="dxa"/>
          </w:tcPr>
          <w:p w:rsidR="00E34EDD" w:rsidRPr="00761CDB" w:rsidRDefault="00E34EDD" w:rsidP="00C02ABC">
            <w:pPr>
              <w:rPr>
                <w:rFonts w:ascii="Arial" w:hAnsi="Arial" w:cs="Arial"/>
              </w:rPr>
            </w:pPr>
            <w:r w:rsidRPr="00761CDB">
              <w:rPr>
                <w:rFonts w:ascii="Arial" w:hAnsi="Arial" w:cs="Arial"/>
                <w:b/>
                <w:bCs/>
              </w:rPr>
              <w:t>Predviedol prezentáciu:</w:t>
            </w:r>
          </w:p>
        </w:tc>
        <w:tc>
          <w:tcPr>
            <w:tcW w:w="7011" w:type="dxa"/>
          </w:tcPr>
          <w:p w:rsidR="00E34EDD" w:rsidRPr="00761CDB" w:rsidRDefault="00E34EDD" w:rsidP="00C02ABC">
            <w:pPr>
              <w:spacing w:after="0" w:line="240" w:lineRule="auto"/>
              <w:ind w:left="360"/>
              <w:jc w:val="center"/>
              <w:rPr>
                <w:rFonts w:ascii="Arial" w:hAnsi="Arial" w:cs="Arial"/>
              </w:rPr>
            </w:pPr>
            <w:r w:rsidRPr="00761CDB">
              <w:rPr>
                <w:rFonts w:ascii="Arial" w:hAnsi="Arial" w:cs="Arial"/>
              </w:rPr>
              <w:t>zrozumiteľnosť prednesu, tempo, rýchlosť</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nadväznosť - úvodná myšlienka, rozvedenie, logická nadväznosť, plynulosť</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kompaktnosť, zmysluplnosť obsahu</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kontakt s poslucháčmi, spätná väzba</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intonácia reči</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neverbálna komunikácia - gestá, mimika</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reklamný plagátik - informačná hodnota</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pozvánka - úroveň, zrozumiteľnosť, forma</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pripravené materiály - efektívnosť, prehľadnosť, účelnosť</w:t>
            </w:r>
          </w:p>
        </w:tc>
      </w:tr>
    </w:tbl>
    <w:p w:rsidR="00E34EDD" w:rsidRDefault="00E34EDD" w:rsidP="00E34EDD">
      <w:pPr>
        <w:rPr>
          <w:rFonts w:ascii="Arial" w:hAnsi="Arial" w:cs="Arial"/>
        </w:rPr>
      </w:pPr>
    </w:p>
    <w:p w:rsidR="00324C2A" w:rsidRPr="00091022" w:rsidRDefault="00324C2A" w:rsidP="00324C2A">
      <w:pPr>
        <w:pStyle w:val="Bezriadkovania"/>
        <w:ind w:left="426"/>
        <w:rPr>
          <w:sz w:val="24"/>
          <w:szCs w:val="24"/>
        </w:rPr>
      </w:pPr>
      <w:r>
        <w:rPr>
          <w:b/>
          <w:sz w:val="24"/>
          <w:szCs w:val="24"/>
        </w:rPr>
        <w:t>Zabúdanie pomôcok potrebných na vyučovanie</w:t>
      </w:r>
    </w:p>
    <w:p w:rsidR="00324C2A" w:rsidRPr="00091022" w:rsidRDefault="00324C2A" w:rsidP="00324C2A">
      <w:pPr>
        <w:pStyle w:val="Bezriadkovania"/>
        <w:ind w:left="426"/>
        <w:rPr>
          <w:sz w:val="24"/>
          <w:szCs w:val="24"/>
        </w:rPr>
      </w:pPr>
      <w:r>
        <w:rPr>
          <w:sz w:val="24"/>
          <w:szCs w:val="24"/>
        </w:rPr>
        <w:t xml:space="preserve">Žiak je povinný prinášať si pomôcky na vyučovaciu hodinu podľa pokynov vyučujúceho. V prípade ak si žiak zabudne akúkoľvek pomôcku doma, na začiatku vyučovacej hodiny sa príde ospravedlniť a vyučujúci si danú stratu poznačí. 2-krát zabudnutá pomôcka </w:t>
      </w:r>
      <w:r>
        <w:rPr>
          <w:sz w:val="24"/>
          <w:szCs w:val="24"/>
        </w:rPr>
        <w:lastRenderedPageBreak/>
        <w:t xml:space="preserve">bude zaznamenaná a klasifikovaná ako bežný priestupok a hodnotená podľa pravidiel školského poriadku. </w:t>
      </w:r>
    </w:p>
    <w:p w:rsidR="00E34EDD" w:rsidRDefault="00E34EDD" w:rsidP="00C44A1A">
      <w:pPr>
        <w:autoSpaceDE w:val="0"/>
        <w:autoSpaceDN w:val="0"/>
        <w:adjustRightInd w:val="0"/>
        <w:rPr>
          <w:rFonts w:ascii="Arial" w:hAnsi="Arial" w:cs="Arial"/>
          <w:b/>
          <w:color w:val="0070C0"/>
          <w:sz w:val="32"/>
          <w:szCs w:val="32"/>
          <w:u w:val="single"/>
          <w:lang w:eastAsia="sk-SK"/>
        </w:rPr>
      </w:pPr>
    </w:p>
    <w:p w:rsidR="00C637EC" w:rsidRPr="00C44A1A" w:rsidRDefault="00761CDB" w:rsidP="00C44A1A">
      <w:pPr>
        <w:autoSpaceDE w:val="0"/>
        <w:autoSpaceDN w:val="0"/>
        <w:adjustRightInd w:val="0"/>
        <w:rPr>
          <w:rFonts w:ascii="Arial" w:hAnsi="Arial" w:cs="Arial"/>
          <w:b/>
          <w:color w:val="0070C0"/>
          <w:sz w:val="32"/>
          <w:szCs w:val="32"/>
          <w:u w:val="single"/>
          <w:lang w:eastAsia="sk-SK"/>
        </w:rPr>
      </w:pPr>
      <w:r w:rsidRPr="00761CDB">
        <w:rPr>
          <w:rFonts w:ascii="Arial" w:hAnsi="Arial" w:cs="Arial"/>
          <w:b/>
          <w:color w:val="0070C0"/>
          <w:sz w:val="32"/>
          <w:szCs w:val="32"/>
          <w:u w:val="single"/>
          <w:lang w:eastAsia="sk-SK"/>
        </w:rPr>
        <w:t>Biológia, chémia, geografia</w:t>
      </w:r>
    </w:p>
    <w:p w:rsidR="00C637EC" w:rsidRPr="00761CDB" w:rsidRDefault="00C637EC" w:rsidP="00C637EC">
      <w:pPr>
        <w:jc w:val="both"/>
        <w:rPr>
          <w:rFonts w:ascii="Arial" w:hAnsi="Arial" w:cs="Arial"/>
        </w:rPr>
      </w:pPr>
      <w:r w:rsidRPr="00761CDB">
        <w:rPr>
          <w:rFonts w:ascii="Arial" w:hAnsi="Arial" w:cs="Arial"/>
        </w:rPr>
        <w:t>Kritériá hodnotenia sú vypracované podľa Metodického pokynu č. 22/2011 na hodnotenie žiakov základných škôl Ministerstva školstva, vedy, výskumu a športu Slovenskej republik</w:t>
      </w:r>
      <w:r w:rsidR="00C44A1A">
        <w:rPr>
          <w:rFonts w:ascii="Arial" w:hAnsi="Arial" w:cs="Arial"/>
        </w:rPr>
        <w:t>y, s účinnosťou od 1.mája 2011.</w:t>
      </w:r>
    </w:p>
    <w:p w:rsidR="00C637EC" w:rsidRPr="00761CDB" w:rsidRDefault="00C637EC" w:rsidP="00C44A1A">
      <w:pPr>
        <w:jc w:val="both"/>
        <w:rPr>
          <w:rFonts w:ascii="Arial" w:hAnsi="Arial" w:cs="Arial"/>
        </w:rPr>
      </w:pPr>
      <w:r w:rsidRPr="00761CDB">
        <w:rPr>
          <w:rFonts w:ascii="Arial" w:hAnsi="Arial" w:cs="Arial"/>
        </w:rPr>
        <w:t>Pri hodnotení žiaka sa prihliada na jeho osobnostný rast, ako zvládol učivo, ako vie využiť získané vedomosti v bežnom živote. Hodnotenie pôsobí na žiaka motivačne. Žiaci budú hodnotení podľa aktuálnych metodických pokyno</w:t>
      </w:r>
      <w:r w:rsidR="00C44A1A">
        <w:rPr>
          <w:rFonts w:ascii="Arial" w:hAnsi="Arial" w:cs="Arial"/>
        </w:rPr>
        <w:t>v na hodnotenie a klasifikáciu.</w:t>
      </w:r>
    </w:p>
    <w:p w:rsidR="00C637EC" w:rsidRPr="00761CDB" w:rsidRDefault="00C637EC" w:rsidP="00C44A1A">
      <w:pPr>
        <w:rPr>
          <w:rFonts w:ascii="Arial" w:hAnsi="Arial" w:cs="Arial"/>
        </w:rPr>
      </w:pPr>
      <w:r w:rsidRPr="00761CDB">
        <w:rPr>
          <w:rFonts w:ascii="Arial" w:hAnsi="Arial" w:cs="Arial"/>
        </w:rPr>
        <w:t>Na kontrolu a hodnotenie žiakov sa bu</w:t>
      </w:r>
      <w:r w:rsidR="00C44A1A">
        <w:rPr>
          <w:rFonts w:ascii="Arial" w:hAnsi="Arial" w:cs="Arial"/>
        </w:rPr>
        <w:t>dú uplatňovať nasledovné formy:</w:t>
      </w:r>
    </w:p>
    <w:p w:rsidR="00C637EC" w:rsidRPr="00761CDB" w:rsidRDefault="00C637EC" w:rsidP="00C637EC">
      <w:pPr>
        <w:jc w:val="both"/>
        <w:rPr>
          <w:rFonts w:ascii="Arial" w:hAnsi="Arial" w:cs="Arial"/>
        </w:rPr>
      </w:pPr>
      <w:r w:rsidRPr="00761CDB">
        <w:rPr>
          <w:rFonts w:ascii="Arial" w:hAnsi="Arial" w:cs="Arial"/>
        </w:rPr>
        <w:t xml:space="preserve">1. </w:t>
      </w:r>
      <w:proofErr w:type="spellStart"/>
      <w:r w:rsidRPr="00761CDB">
        <w:rPr>
          <w:rFonts w:ascii="Arial" w:hAnsi="Arial" w:cs="Arial"/>
          <w:b/>
          <w:bCs/>
        </w:rPr>
        <w:t>formatívne</w:t>
      </w:r>
      <w:proofErr w:type="spellEnd"/>
      <w:r w:rsidRPr="00761CDB">
        <w:rPr>
          <w:rFonts w:ascii="Arial" w:hAnsi="Arial" w:cs="Arial"/>
          <w:b/>
          <w:bCs/>
        </w:rPr>
        <w:t xml:space="preserve"> hodnotenie</w:t>
      </w:r>
      <w:r w:rsidRPr="00761CDB">
        <w:rPr>
          <w:rFonts w:ascii="Arial" w:hAnsi="Arial" w:cs="Arial"/>
        </w:rPr>
        <w:t>:</w:t>
      </w:r>
    </w:p>
    <w:p w:rsidR="00C637EC" w:rsidRPr="00761CDB" w:rsidRDefault="00C637EC" w:rsidP="00C637EC">
      <w:pPr>
        <w:jc w:val="both"/>
        <w:rPr>
          <w:rFonts w:ascii="Arial" w:hAnsi="Arial" w:cs="Arial"/>
        </w:rPr>
      </w:pPr>
      <w:r w:rsidRPr="00761CDB">
        <w:rPr>
          <w:rFonts w:ascii="Arial" w:hAnsi="Arial" w:cs="Arial"/>
          <w:b/>
          <w:bCs/>
        </w:rPr>
        <w:t xml:space="preserve">   </w:t>
      </w:r>
      <w:r w:rsidRPr="00761CDB">
        <w:rPr>
          <w:rFonts w:ascii="Arial" w:hAnsi="Arial" w:cs="Arial"/>
        </w:rPr>
        <w:t xml:space="preserve"> toto hodnotenie umožňuje žiakovi odstraňovať nedostatky a uči</w:t>
      </w:r>
      <w:r w:rsidR="00C44A1A">
        <w:rPr>
          <w:rFonts w:ascii="Arial" w:hAnsi="Arial" w:cs="Arial"/>
        </w:rPr>
        <w:t xml:space="preserve">teľ mu poskytne rady na jeho </w:t>
      </w:r>
      <w:r w:rsidRPr="00761CDB">
        <w:rPr>
          <w:rFonts w:ascii="Arial" w:hAnsi="Arial" w:cs="Arial"/>
        </w:rPr>
        <w:t xml:space="preserve"> zlepšenie (</w:t>
      </w:r>
      <w:r w:rsidRPr="00761CDB">
        <w:rPr>
          <w:rFonts w:ascii="Arial" w:hAnsi="Arial" w:cs="Arial"/>
          <w:b/>
          <w:bCs/>
        </w:rPr>
        <w:t>verbálne hodnotenie</w:t>
      </w:r>
      <w:r w:rsidR="00C44A1A">
        <w:rPr>
          <w:rFonts w:ascii="Arial" w:hAnsi="Arial" w:cs="Arial"/>
        </w:rPr>
        <w:t xml:space="preserve"> žiaka)</w:t>
      </w:r>
    </w:p>
    <w:p w:rsidR="00C637EC" w:rsidRPr="00761CDB" w:rsidRDefault="00C637EC" w:rsidP="00C637EC">
      <w:pPr>
        <w:jc w:val="both"/>
        <w:rPr>
          <w:rFonts w:ascii="Arial" w:hAnsi="Arial" w:cs="Arial"/>
        </w:rPr>
      </w:pPr>
      <w:r w:rsidRPr="00761CDB">
        <w:rPr>
          <w:rFonts w:ascii="Arial" w:hAnsi="Arial" w:cs="Arial"/>
        </w:rPr>
        <w:t xml:space="preserve">2. </w:t>
      </w:r>
      <w:r w:rsidRPr="00761CDB">
        <w:rPr>
          <w:rFonts w:ascii="Arial" w:hAnsi="Arial" w:cs="Arial"/>
          <w:b/>
          <w:bCs/>
        </w:rPr>
        <w:t>neformálne hodnotenie</w:t>
      </w:r>
      <w:r w:rsidRPr="00761CDB">
        <w:rPr>
          <w:rFonts w:ascii="Arial" w:hAnsi="Arial" w:cs="Arial"/>
        </w:rPr>
        <w:t>:</w:t>
      </w:r>
    </w:p>
    <w:p w:rsidR="00C637EC" w:rsidRPr="00C44A1A" w:rsidRDefault="00C637EC" w:rsidP="00C637EC">
      <w:pPr>
        <w:jc w:val="both"/>
        <w:rPr>
          <w:rFonts w:ascii="Arial" w:hAnsi="Arial" w:cs="Arial"/>
          <w:b/>
          <w:bCs/>
        </w:rPr>
      </w:pPr>
      <w:r w:rsidRPr="00761CDB">
        <w:rPr>
          <w:rFonts w:ascii="Arial" w:hAnsi="Arial" w:cs="Arial"/>
        </w:rPr>
        <w:t xml:space="preserve">    cieľom tohto hodnotenia je  zhodnotiť prácu žiaka v skupine alebo v individuálnej práci (</w:t>
      </w:r>
      <w:r w:rsidR="00C44A1A">
        <w:rPr>
          <w:rFonts w:ascii="Arial" w:hAnsi="Arial" w:cs="Arial"/>
          <w:b/>
          <w:bCs/>
        </w:rPr>
        <w:t xml:space="preserve">verbálne </w:t>
      </w:r>
      <w:r w:rsidRPr="00761CDB">
        <w:rPr>
          <w:rFonts w:ascii="Arial" w:hAnsi="Arial" w:cs="Arial"/>
          <w:b/>
          <w:bCs/>
        </w:rPr>
        <w:t>hodnotenie</w:t>
      </w:r>
      <w:r w:rsidRPr="00761CDB">
        <w:rPr>
          <w:rFonts w:ascii="Arial" w:hAnsi="Arial" w:cs="Arial"/>
        </w:rPr>
        <w:t xml:space="preserve"> žiaka)</w:t>
      </w:r>
    </w:p>
    <w:p w:rsidR="00C637EC" w:rsidRPr="00761CDB" w:rsidRDefault="00C637EC" w:rsidP="00C637EC">
      <w:pPr>
        <w:jc w:val="both"/>
        <w:rPr>
          <w:rFonts w:ascii="Arial" w:hAnsi="Arial" w:cs="Arial"/>
        </w:rPr>
      </w:pPr>
      <w:r w:rsidRPr="00761CDB">
        <w:rPr>
          <w:rFonts w:ascii="Arial" w:hAnsi="Arial" w:cs="Arial"/>
        </w:rPr>
        <w:t xml:space="preserve">3. </w:t>
      </w:r>
      <w:r w:rsidRPr="00761CDB">
        <w:rPr>
          <w:rFonts w:ascii="Arial" w:hAnsi="Arial" w:cs="Arial"/>
          <w:b/>
          <w:bCs/>
        </w:rPr>
        <w:t>priebežné hodnotenie</w:t>
      </w:r>
      <w:r w:rsidRPr="00761CDB">
        <w:rPr>
          <w:rFonts w:ascii="Arial" w:hAnsi="Arial" w:cs="Arial"/>
        </w:rPr>
        <w:t xml:space="preserve">: </w:t>
      </w:r>
    </w:p>
    <w:p w:rsidR="00C637EC" w:rsidRPr="00761CDB" w:rsidRDefault="00C637EC" w:rsidP="00C637EC">
      <w:pPr>
        <w:jc w:val="both"/>
        <w:rPr>
          <w:rFonts w:ascii="Arial" w:hAnsi="Arial" w:cs="Arial"/>
        </w:rPr>
      </w:pPr>
      <w:r w:rsidRPr="00761CDB">
        <w:rPr>
          <w:rFonts w:ascii="Arial" w:hAnsi="Arial" w:cs="Arial"/>
        </w:rPr>
        <w:t xml:space="preserve">    - klasifikácia praktických aktivít, pozorovaní, projektových prác </w:t>
      </w:r>
    </w:p>
    <w:p w:rsidR="00C637EC" w:rsidRPr="00761CDB" w:rsidRDefault="00C637EC" w:rsidP="00C637EC">
      <w:pPr>
        <w:jc w:val="both"/>
        <w:rPr>
          <w:rFonts w:ascii="Arial" w:hAnsi="Arial" w:cs="Arial"/>
        </w:rPr>
      </w:pPr>
      <w:r w:rsidRPr="00761CDB">
        <w:rPr>
          <w:rFonts w:ascii="Arial" w:hAnsi="Arial" w:cs="Arial"/>
        </w:rPr>
        <w:t xml:space="preserve">    - klasifikácia písomných prác po skončení tematického celku alebo skupiny podobných tém (testy,  </w:t>
      </w:r>
    </w:p>
    <w:p w:rsidR="00C637EC" w:rsidRPr="00761CDB" w:rsidRDefault="00C637EC" w:rsidP="00C637EC">
      <w:pPr>
        <w:jc w:val="both"/>
        <w:rPr>
          <w:rFonts w:ascii="Arial" w:hAnsi="Arial" w:cs="Arial"/>
        </w:rPr>
      </w:pPr>
      <w:r w:rsidRPr="00761CDB">
        <w:rPr>
          <w:rFonts w:ascii="Arial" w:hAnsi="Arial" w:cs="Arial"/>
        </w:rPr>
        <w:t xml:space="preserve">      kontrolné práce, desaťminútovky)</w:t>
      </w:r>
    </w:p>
    <w:p w:rsidR="00C637EC" w:rsidRPr="00761CDB" w:rsidRDefault="00C637EC" w:rsidP="00C637EC">
      <w:pPr>
        <w:jc w:val="both"/>
        <w:rPr>
          <w:rFonts w:ascii="Arial" w:hAnsi="Arial" w:cs="Arial"/>
        </w:rPr>
      </w:pPr>
      <w:r w:rsidRPr="00761CDB">
        <w:rPr>
          <w:rFonts w:ascii="Arial" w:hAnsi="Arial" w:cs="Arial"/>
        </w:rPr>
        <w:t xml:space="preserve">    - klasifikácia frontálneho verbálneho skúšania, ústnych odpovedí. Pri ústnom skúšaní učiteľ oznámi</w:t>
      </w:r>
      <w:r w:rsidR="00C44A1A">
        <w:rPr>
          <w:rFonts w:ascii="Arial" w:hAnsi="Arial" w:cs="Arial"/>
        </w:rPr>
        <w:t xml:space="preserve"> žiakovi výsledok ihneď.</w:t>
      </w:r>
    </w:p>
    <w:p w:rsidR="00C637EC" w:rsidRPr="00761CDB" w:rsidRDefault="00C637EC" w:rsidP="00C637EC">
      <w:pPr>
        <w:jc w:val="both"/>
        <w:rPr>
          <w:rFonts w:ascii="Arial" w:hAnsi="Arial" w:cs="Arial"/>
        </w:rPr>
      </w:pPr>
      <w:r w:rsidRPr="00761CDB">
        <w:rPr>
          <w:rFonts w:ascii="Arial" w:hAnsi="Arial" w:cs="Arial"/>
        </w:rPr>
        <w:t xml:space="preserve">Za aktivitu na hodine, za domáce úlohy apod. môžu byť žiaci hodnotení </w:t>
      </w:r>
      <w:proofErr w:type="spellStart"/>
      <w:r w:rsidRPr="00761CDB">
        <w:rPr>
          <w:rFonts w:ascii="Arial" w:hAnsi="Arial" w:cs="Arial"/>
        </w:rPr>
        <w:t>pluskom</w:t>
      </w:r>
      <w:proofErr w:type="spellEnd"/>
      <w:r w:rsidRPr="00761CDB">
        <w:rPr>
          <w:rFonts w:ascii="Arial" w:hAnsi="Arial" w:cs="Arial"/>
        </w:rPr>
        <w:t xml:space="preserve"> alebo mínusom (alebo farebnými bodmi). Za 3 prípadne 5 sú ohodnotení známkou.</w:t>
      </w:r>
    </w:p>
    <w:p w:rsidR="00C637EC" w:rsidRPr="00761CDB" w:rsidRDefault="00C637EC" w:rsidP="00C637EC">
      <w:pPr>
        <w:jc w:val="both"/>
        <w:rPr>
          <w:rFonts w:ascii="Arial" w:hAnsi="Arial" w:cs="Arial"/>
        </w:rPr>
      </w:pPr>
      <w:r w:rsidRPr="00761CDB">
        <w:rPr>
          <w:rFonts w:ascii="Arial" w:hAnsi="Arial" w:cs="Arial"/>
        </w:rPr>
        <w:t>Za 100 % výkon môže byť udelená 1 s hviezdičkou.</w:t>
      </w:r>
    </w:p>
    <w:p w:rsidR="00C637EC" w:rsidRPr="00761CDB" w:rsidRDefault="00C637EC" w:rsidP="00C637EC">
      <w:pPr>
        <w:jc w:val="both"/>
        <w:rPr>
          <w:rFonts w:ascii="Arial" w:hAnsi="Arial" w:cs="Arial"/>
        </w:rPr>
      </w:pPr>
      <w:r w:rsidRPr="00761CDB">
        <w:rPr>
          <w:rFonts w:ascii="Arial" w:hAnsi="Arial" w:cs="Arial"/>
        </w:rPr>
        <w:t>Výsledná známka na konci hodnotiaceho o</w:t>
      </w:r>
      <w:r w:rsidR="00C44A1A">
        <w:rPr>
          <w:rFonts w:ascii="Arial" w:hAnsi="Arial" w:cs="Arial"/>
        </w:rPr>
        <w:t>bdobia nie je priemerom známok.</w:t>
      </w:r>
    </w:p>
    <w:p w:rsidR="00C637EC" w:rsidRPr="00761CDB" w:rsidRDefault="00C637EC" w:rsidP="00C637EC">
      <w:pPr>
        <w:jc w:val="both"/>
        <w:rPr>
          <w:rFonts w:ascii="Arial" w:hAnsi="Arial" w:cs="Arial"/>
        </w:rPr>
      </w:pPr>
      <w:r w:rsidRPr="00761CDB">
        <w:rPr>
          <w:rFonts w:ascii="Arial" w:hAnsi="Arial" w:cs="Arial"/>
        </w:rPr>
        <w:t xml:space="preserve">Najmenší predpokladaný </w:t>
      </w:r>
      <w:r w:rsidRPr="00761CDB">
        <w:rPr>
          <w:rFonts w:ascii="Arial" w:hAnsi="Arial" w:cs="Arial"/>
          <w:b/>
          <w:bCs/>
        </w:rPr>
        <w:t>počet známok za polrok</w:t>
      </w:r>
      <w:r w:rsidR="00C44A1A">
        <w:rPr>
          <w:rFonts w:ascii="Arial" w:hAnsi="Arial" w:cs="Arial"/>
        </w:rPr>
        <w:t>:</w:t>
      </w:r>
    </w:p>
    <w:p w:rsidR="00C637EC" w:rsidRPr="00761CDB" w:rsidRDefault="00C637EC" w:rsidP="00C637EC">
      <w:pPr>
        <w:numPr>
          <w:ilvl w:val="0"/>
          <w:numId w:val="2"/>
        </w:numPr>
        <w:tabs>
          <w:tab w:val="left" w:pos="4820"/>
        </w:tabs>
        <w:spacing w:after="0" w:line="240" w:lineRule="auto"/>
        <w:jc w:val="both"/>
        <w:rPr>
          <w:rFonts w:ascii="Arial" w:hAnsi="Arial" w:cs="Arial"/>
        </w:rPr>
      </w:pPr>
      <w:r w:rsidRPr="00761CDB">
        <w:rPr>
          <w:rFonts w:ascii="Arial" w:hAnsi="Arial" w:cs="Arial"/>
        </w:rPr>
        <w:t xml:space="preserve">ústne skúšanie </w:t>
      </w:r>
      <w:r w:rsidRPr="00761CDB">
        <w:rPr>
          <w:rFonts w:ascii="Arial" w:hAnsi="Arial" w:cs="Arial"/>
        </w:rPr>
        <w:tab/>
        <w:t>–   2</w:t>
      </w:r>
    </w:p>
    <w:p w:rsidR="00C637EC" w:rsidRPr="00761CDB" w:rsidRDefault="00C637EC" w:rsidP="00C637EC">
      <w:pPr>
        <w:numPr>
          <w:ilvl w:val="0"/>
          <w:numId w:val="2"/>
        </w:numPr>
        <w:tabs>
          <w:tab w:val="left" w:pos="4820"/>
        </w:tabs>
        <w:spacing w:after="0" w:line="240" w:lineRule="auto"/>
        <w:jc w:val="both"/>
        <w:rPr>
          <w:rFonts w:ascii="Arial" w:hAnsi="Arial" w:cs="Arial"/>
        </w:rPr>
      </w:pPr>
      <w:r w:rsidRPr="00761CDB">
        <w:rPr>
          <w:rFonts w:ascii="Arial" w:hAnsi="Arial" w:cs="Arial"/>
        </w:rPr>
        <w:t xml:space="preserve">písomné skúšanie </w:t>
      </w:r>
      <w:r w:rsidRPr="00761CDB">
        <w:rPr>
          <w:rFonts w:ascii="Arial" w:hAnsi="Arial" w:cs="Arial"/>
        </w:rPr>
        <w:tab/>
        <w:t>–   2</w:t>
      </w:r>
    </w:p>
    <w:p w:rsidR="00C637EC" w:rsidRPr="00761CDB" w:rsidRDefault="00C637EC" w:rsidP="00C637EC">
      <w:pPr>
        <w:numPr>
          <w:ilvl w:val="0"/>
          <w:numId w:val="2"/>
        </w:numPr>
        <w:tabs>
          <w:tab w:val="left" w:pos="4820"/>
        </w:tabs>
        <w:spacing w:after="0" w:line="240" w:lineRule="auto"/>
        <w:jc w:val="both"/>
        <w:rPr>
          <w:rFonts w:ascii="Arial" w:hAnsi="Arial" w:cs="Arial"/>
        </w:rPr>
      </w:pPr>
      <w:r w:rsidRPr="00761CDB">
        <w:rPr>
          <w:rFonts w:ascii="Arial" w:hAnsi="Arial" w:cs="Arial"/>
        </w:rPr>
        <w:t xml:space="preserve">praktické aktivity, projekty, iné </w:t>
      </w:r>
      <w:r w:rsidRPr="00761CDB">
        <w:rPr>
          <w:rFonts w:ascii="Arial" w:hAnsi="Arial" w:cs="Arial"/>
        </w:rPr>
        <w:tab/>
        <w:t>–   1</w:t>
      </w:r>
    </w:p>
    <w:p w:rsidR="00C637EC" w:rsidRDefault="00C637EC" w:rsidP="00C637EC">
      <w:pPr>
        <w:jc w:val="both"/>
        <w:rPr>
          <w:rFonts w:ascii="Arial" w:hAnsi="Arial" w:cs="Arial"/>
          <w:b/>
          <w:bCs/>
        </w:rPr>
      </w:pPr>
    </w:p>
    <w:p w:rsidR="005958DE" w:rsidRDefault="005958DE" w:rsidP="00C637EC">
      <w:pPr>
        <w:jc w:val="both"/>
        <w:rPr>
          <w:rFonts w:ascii="Arial" w:hAnsi="Arial" w:cs="Arial"/>
          <w:b/>
          <w:bCs/>
        </w:rPr>
      </w:pPr>
    </w:p>
    <w:p w:rsidR="00C637EC" w:rsidRPr="00761CDB" w:rsidRDefault="00C637EC" w:rsidP="00C637EC">
      <w:pPr>
        <w:jc w:val="both"/>
        <w:rPr>
          <w:rFonts w:ascii="Arial" w:hAnsi="Arial" w:cs="Arial"/>
          <w:b/>
          <w:bCs/>
        </w:rPr>
      </w:pPr>
      <w:r w:rsidRPr="00761CDB">
        <w:rPr>
          <w:rFonts w:ascii="Arial" w:hAnsi="Arial" w:cs="Arial"/>
          <w:b/>
          <w:bCs/>
        </w:rPr>
        <w:lastRenderedPageBreak/>
        <w:t>Stupnica hodnotenia písomných prác:</w:t>
      </w:r>
    </w:p>
    <w:p w:rsidR="00C637EC" w:rsidRPr="00761CDB" w:rsidRDefault="00C637EC" w:rsidP="00C637EC">
      <w:pPr>
        <w:jc w:val="both"/>
        <w:rPr>
          <w:rFonts w:ascii="Arial" w:hAnsi="Arial" w:cs="Arial"/>
          <w:b/>
          <w:bCs/>
        </w:rPr>
      </w:pPr>
    </w:p>
    <w:p w:rsidR="00C637EC" w:rsidRPr="00761CDB" w:rsidRDefault="00C637EC" w:rsidP="00C637EC">
      <w:pPr>
        <w:ind w:left="776"/>
        <w:jc w:val="both"/>
        <w:rPr>
          <w:rFonts w:ascii="Arial" w:hAnsi="Arial" w:cs="Arial"/>
        </w:rPr>
      </w:pPr>
      <w:r w:rsidRPr="00761CDB">
        <w:rPr>
          <w:rFonts w:ascii="Arial" w:hAnsi="Arial" w:cs="Arial"/>
          <w:u w:val="single"/>
        </w:rPr>
        <w:t>Známka</w:t>
      </w:r>
      <w:r w:rsidRPr="00761CDB">
        <w:rPr>
          <w:rFonts w:ascii="Arial" w:hAnsi="Arial" w:cs="Arial"/>
        </w:rPr>
        <w:t xml:space="preserve">:                                     </w:t>
      </w:r>
      <w:r w:rsidRPr="00761CDB">
        <w:rPr>
          <w:rFonts w:ascii="Arial" w:hAnsi="Arial" w:cs="Arial"/>
          <w:u w:val="single"/>
        </w:rPr>
        <w:t>Percentuálna úspešnosť</w:t>
      </w:r>
      <w:r w:rsidRPr="00761CDB">
        <w:rPr>
          <w:rFonts w:ascii="Arial" w:hAnsi="Arial" w:cs="Arial"/>
        </w:rPr>
        <w:t>:</w:t>
      </w:r>
      <w:r w:rsidRPr="00761CDB">
        <w:rPr>
          <w:rFonts w:ascii="Arial" w:hAnsi="Arial" w:cs="Arial"/>
        </w:rPr>
        <w:tab/>
      </w:r>
      <w:r w:rsidRPr="00761CDB">
        <w:rPr>
          <w:rFonts w:ascii="Arial" w:hAnsi="Arial" w:cs="Arial"/>
        </w:rPr>
        <w:tab/>
        <w:t>Integrovaní žiaci:</w:t>
      </w:r>
    </w:p>
    <w:p w:rsidR="00C637EC" w:rsidRPr="00761CDB" w:rsidRDefault="00C637EC" w:rsidP="00C637EC">
      <w:pPr>
        <w:ind w:left="776"/>
        <w:jc w:val="both"/>
        <w:rPr>
          <w:rFonts w:ascii="Arial" w:hAnsi="Arial" w:cs="Arial"/>
        </w:rPr>
      </w:pPr>
    </w:p>
    <w:p w:rsidR="00C637EC" w:rsidRPr="00761CDB" w:rsidRDefault="00C637EC" w:rsidP="00C637EC">
      <w:pPr>
        <w:tabs>
          <w:tab w:val="left" w:pos="1418"/>
          <w:tab w:val="left" w:pos="1985"/>
          <w:tab w:val="left" w:pos="3402"/>
          <w:tab w:val="left" w:pos="4253"/>
          <w:tab w:val="left" w:pos="4536"/>
          <w:tab w:val="left" w:pos="4820"/>
        </w:tabs>
        <w:ind w:left="416"/>
        <w:jc w:val="both"/>
        <w:rPr>
          <w:rFonts w:ascii="Arial" w:hAnsi="Arial" w:cs="Arial"/>
        </w:rPr>
      </w:pPr>
      <w:r w:rsidRPr="00761CDB">
        <w:rPr>
          <w:rFonts w:ascii="Arial" w:hAnsi="Arial" w:cs="Arial"/>
        </w:rPr>
        <w:t xml:space="preserve">výborný </w:t>
      </w:r>
      <w:r w:rsidRPr="00761CDB">
        <w:rPr>
          <w:rFonts w:ascii="Arial" w:hAnsi="Arial" w:cs="Arial"/>
        </w:rPr>
        <w:tab/>
      </w:r>
      <w:r w:rsidRPr="00761CDB">
        <w:rPr>
          <w:rFonts w:ascii="Arial" w:hAnsi="Arial" w:cs="Arial"/>
        </w:rPr>
        <w:tab/>
        <w:t>– 1</w:t>
      </w:r>
      <w:r w:rsidRPr="00761CDB">
        <w:rPr>
          <w:rFonts w:ascii="Arial" w:hAnsi="Arial" w:cs="Arial"/>
        </w:rPr>
        <w:tab/>
        <w:t xml:space="preserve">            100% - 90%</w:t>
      </w:r>
      <w:r w:rsidRPr="00761CDB">
        <w:rPr>
          <w:rFonts w:ascii="Arial" w:hAnsi="Arial" w:cs="Arial"/>
        </w:rPr>
        <w:tab/>
      </w:r>
      <w:r w:rsidRPr="00761CDB">
        <w:rPr>
          <w:rFonts w:ascii="Arial" w:hAnsi="Arial" w:cs="Arial"/>
        </w:rPr>
        <w:tab/>
        <w:t xml:space="preserve">           100% - 90%</w:t>
      </w:r>
    </w:p>
    <w:p w:rsidR="00C637EC" w:rsidRPr="00761CDB" w:rsidRDefault="00C637EC" w:rsidP="00C637EC">
      <w:pPr>
        <w:tabs>
          <w:tab w:val="left" w:pos="1418"/>
          <w:tab w:val="left" w:pos="1985"/>
          <w:tab w:val="left" w:pos="3402"/>
        </w:tabs>
        <w:ind w:left="416"/>
        <w:jc w:val="both"/>
        <w:rPr>
          <w:rFonts w:ascii="Arial" w:hAnsi="Arial" w:cs="Arial"/>
        </w:rPr>
      </w:pPr>
      <w:r w:rsidRPr="00761CDB">
        <w:rPr>
          <w:rFonts w:ascii="Arial" w:hAnsi="Arial" w:cs="Arial"/>
        </w:rPr>
        <w:t xml:space="preserve">chválitebný </w:t>
      </w:r>
      <w:r w:rsidRPr="00761CDB">
        <w:rPr>
          <w:rFonts w:ascii="Arial" w:hAnsi="Arial" w:cs="Arial"/>
        </w:rPr>
        <w:tab/>
        <w:t>– 2</w:t>
      </w:r>
      <w:r w:rsidRPr="00761CDB">
        <w:rPr>
          <w:rFonts w:ascii="Arial" w:hAnsi="Arial" w:cs="Arial"/>
        </w:rPr>
        <w:tab/>
        <w:t xml:space="preserve"> </w:t>
      </w:r>
      <w:r w:rsidRPr="00761CDB">
        <w:rPr>
          <w:rFonts w:ascii="Arial" w:hAnsi="Arial" w:cs="Arial"/>
        </w:rPr>
        <w:tab/>
        <w:t xml:space="preserve">          89% - 75%</w:t>
      </w:r>
      <w:r w:rsidRPr="00761CDB">
        <w:rPr>
          <w:rFonts w:ascii="Arial" w:hAnsi="Arial" w:cs="Arial"/>
        </w:rPr>
        <w:tab/>
      </w:r>
      <w:r w:rsidRPr="00761CDB">
        <w:rPr>
          <w:rFonts w:ascii="Arial" w:hAnsi="Arial" w:cs="Arial"/>
        </w:rPr>
        <w:tab/>
      </w:r>
      <w:r w:rsidRPr="00761CDB">
        <w:rPr>
          <w:rFonts w:ascii="Arial" w:hAnsi="Arial" w:cs="Arial"/>
        </w:rPr>
        <w:tab/>
        <w:t>89% - 70%</w:t>
      </w:r>
    </w:p>
    <w:p w:rsidR="00C637EC" w:rsidRPr="00761CDB" w:rsidRDefault="00C637EC" w:rsidP="00C637EC">
      <w:pPr>
        <w:tabs>
          <w:tab w:val="left" w:pos="1418"/>
          <w:tab w:val="left" w:pos="1985"/>
          <w:tab w:val="left" w:pos="3402"/>
        </w:tabs>
        <w:ind w:left="416"/>
        <w:jc w:val="both"/>
        <w:rPr>
          <w:rFonts w:ascii="Arial" w:hAnsi="Arial" w:cs="Arial"/>
        </w:rPr>
      </w:pPr>
      <w:r w:rsidRPr="00761CDB">
        <w:rPr>
          <w:rFonts w:ascii="Arial" w:hAnsi="Arial" w:cs="Arial"/>
        </w:rPr>
        <w:t xml:space="preserve">dobrý </w:t>
      </w:r>
      <w:r w:rsidRPr="00761CDB">
        <w:rPr>
          <w:rFonts w:ascii="Arial" w:hAnsi="Arial" w:cs="Arial"/>
        </w:rPr>
        <w:tab/>
      </w:r>
      <w:r w:rsidRPr="00761CDB">
        <w:rPr>
          <w:rFonts w:ascii="Arial" w:hAnsi="Arial" w:cs="Arial"/>
        </w:rPr>
        <w:tab/>
        <w:t>– 3</w:t>
      </w:r>
      <w:r w:rsidRPr="00761CDB">
        <w:rPr>
          <w:rFonts w:ascii="Arial" w:hAnsi="Arial" w:cs="Arial"/>
        </w:rPr>
        <w:tab/>
      </w:r>
      <w:r w:rsidR="00C44A1A">
        <w:rPr>
          <w:rFonts w:ascii="Arial" w:hAnsi="Arial" w:cs="Arial"/>
        </w:rPr>
        <w:t xml:space="preserve"> </w:t>
      </w:r>
      <w:r w:rsidR="00C44A1A">
        <w:rPr>
          <w:rFonts w:ascii="Arial" w:hAnsi="Arial" w:cs="Arial"/>
        </w:rPr>
        <w:tab/>
        <w:t xml:space="preserve">          74% - 50%        </w:t>
      </w:r>
      <w:r w:rsidR="00C44A1A">
        <w:rPr>
          <w:rFonts w:ascii="Arial" w:hAnsi="Arial" w:cs="Arial"/>
        </w:rPr>
        <w:tab/>
      </w:r>
      <w:r w:rsidR="00C44A1A">
        <w:rPr>
          <w:rFonts w:ascii="Arial" w:hAnsi="Arial" w:cs="Arial"/>
        </w:rPr>
        <w:tab/>
      </w:r>
      <w:r w:rsidRPr="00761CDB">
        <w:rPr>
          <w:rFonts w:ascii="Arial" w:hAnsi="Arial" w:cs="Arial"/>
        </w:rPr>
        <w:t>70% - 40%</w:t>
      </w:r>
    </w:p>
    <w:p w:rsidR="00C637EC" w:rsidRPr="00761CDB" w:rsidRDefault="00C637EC" w:rsidP="00C637EC">
      <w:pPr>
        <w:tabs>
          <w:tab w:val="left" w:pos="1418"/>
          <w:tab w:val="left" w:pos="1985"/>
          <w:tab w:val="left" w:pos="3402"/>
        </w:tabs>
        <w:ind w:left="416"/>
        <w:jc w:val="both"/>
        <w:rPr>
          <w:rFonts w:ascii="Arial" w:hAnsi="Arial" w:cs="Arial"/>
        </w:rPr>
      </w:pPr>
      <w:r w:rsidRPr="00761CDB">
        <w:rPr>
          <w:rFonts w:ascii="Arial" w:hAnsi="Arial" w:cs="Arial"/>
        </w:rPr>
        <w:t xml:space="preserve">dostatočný </w:t>
      </w:r>
      <w:r w:rsidRPr="00761CDB">
        <w:rPr>
          <w:rFonts w:ascii="Arial" w:hAnsi="Arial" w:cs="Arial"/>
        </w:rPr>
        <w:tab/>
        <w:t>– 4</w:t>
      </w:r>
      <w:r w:rsidRPr="00761CDB">
        <w:rPr>
          <w:rFonts w:ascii="Arial" w:hAnsi="Arial" w:cs="Arial"/>
        </w:rPr>
        <w:tab/>
        <w:t xml:space="preserve"> </w:t>
      </w:r>
      <w:r w:rsidRPr="00761CDB">
        <w:rPr>
          <w:rFonts w:ascii="Arial" w:hAnsi="Arial" w:cs="Arial"/>
        </w:rPr>
        <w:tab/>
        <w:t xml:space="preserve">          49% - 25%</w:t>
      </w:r>
      <w:r w:rsidRPr="00761CDB">
        <w:rPr>
          <w:rFonts w:ascii="Arial" w:hAnsi="Arial" w:cs="Arial"/>
        </w:rPr>
        <w:tab/>
      </w:r>
      <w:r w:rsidRPr="00761CDB">
        <w:rPr>
          <w:rFonts w:ascii="Arial" w:hAnsi="Arial" w:cs="Arial"/>
        </w:rPr>
        <w:tab/>
      </w:r>
      <w:r w:rsidRPr="00761CDB">
        <w:rPr>
          <w:rFonts w:ascii="Arial" w:hAnsi="Arial" w:cs="Arial"/>
        </w:rPr>
        <w:tab/>
        <w:t>39% - 20%</w:t>
      </w:r>
    </w:p>
    <w:p w:rsidR="00C637EC" w:rsidRPr="00761CDB" w:rsidRDefault="00C637EC" w:rsidP="00C637EC">
      <w:pPr>
        <w:tabs>
          <w:tab w:val="left" w:pos="1418"/>
          <w:tab w:val="left" w:pos="1985"/>
          <w:tab w:val="left" w:pos="3402"/>
        </w:tabs>
        <w:ind w:left="416"/>
        <w:jc w:val="both"/>
        <w:rPr>
          <w:rFonts w:ascii="Arial" w:hAnsi="Arial" w:cs="Arial"/>
        </w:rPr>
      </w:pPr>
      <w:r w:rsidRPr="00761CDB">
        <w:rPr>
          <w:rFonts w:ascii="Arial" w:hAnsi="Arial" w:cs="Arial"/>
        </w:rPr>
        <w:t xml:space="preserve">nedostatočný </w:t>
      </w:r>
      <w:r w:rsidRPr="00761CDB">
        <w:rPr>
          <w:rFonts w:ascii="Arial" w:hAnsi="Arial" w:cs="Arial"/>
        </w:rPr>
        <w:tab/>
        <w:t>– 5</w:t>
      </w:r>
      <w:r w:rsidRPr="00761CDB">
        <w:rPr>
          <w:rFonts w:ascii="Arial" w:hAnsi="Arial" w:cs="Arial"/>
        </w:rPr>
        <w:tab/>
        <w:t xml:space="preserve"> </w:t>
      </w:r>
      <w:r w:rsidRPr="00761CDB">
        <w:rPr>
          <w:rFonts w:ascii="Arial" w:hAnsi="Arial" w:cs="Arial"/>
        </w:rPr>
        <w:tab/>
        <w:t xml:space="preserve">          24% - 0%</w:t>
      </w:r>
      <w:r w:rsidRPr="00761CDB">
        <w:rPr>
          <w:rFonts w:ascii="Arial" w:hAnsi="Arial" w:cs="Arial"/>
        </w:rPr>
        <w:tab/>
      </w:r>
      <w:r w:rsidRPr="00761CDB">
        <w:rPr>
          <w:rFonts w:ascii="Arial" w:hAnsi="Arial" w:cs="Arial"/>
        </w:rPr>
        <w:tab/>
      </w:r>
      <w:r w:rsidRPr="00761CDB">
        <w:rPr>
          <w:rFonts w:ascii="Arial" w:hAnsi="Arial" w:cs="Arial"/>
        </w:rPr>
        <w:tab/>
        <w:t>19% - 0%</w:t>
      </w:r>
    </w:p>
    <w:p w:rsidR="00C637EC" w:rsidRPr="00761CDB" w:rsidRDefault="00C637EC" w:rsidP="00C637EC">
      <w:pPr>
        <w:jc w:val="both"/>
        <w:rPr>
          <w:rFonts w:ascii="Arial" w:hAnsi="Arial" w:cs="Arial"/>
        </w:rPr>
      </w:pPr>
      <w:r w:rsidRPr="00761CDB">
        <w:rPr>
          <w:rFonts w:ascii="Arial" w:hAnsi="Arial" w:cs="Arial"/>
        </w:rPr>
        <w:t xml:space="preserve">                                                                                                                                       </w:t>
      </w:r>
    </w:p>
    <w:p w:rsidR="00C637EC" w:rsidRPr="00761CDB" w:rsidRDefault="00C637EC" w:rsidP="00C637EC">
      <w:pPr>
        <w:rPr>
          <w:rFonts w:ascii="Arial" w:hAnsi="Arial" w:cs="Arial"/>
          <w:u w:val="single"/>
        </w:rPr>
      </w:pPr>
      <w:r w:rsidRPr="00761CDB">
        <w:rPr>
          <w:rFonts w:ascii="Arial" w:hAnsi="Arial" w:cs="Arial"/>
          <w:u w:val="single"/>
        </w:rPr>
        <w:t xml:space="preserve">Pri realizácii hodnotenia </w:t>
      </w:r>
      <w:r w:rsidR="00C44A1A">
        <w:rPr>
          <w:rFonts w:ascii="Arial" w:hAnsi="Arial" w:cs="Arial"/>
          <w:u w:val="single"/>
        </w:rPr>
        <w:t>žiaka kladieme dôraz hlavne na:</w:t>
      </w:r>
    </w:p>
    <w:p w:rsidR="00C637EC" w:rsidRPr="00761CDB" w:rsidRDefault="00C637EC" w:rsidP="00C637EC">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bCs/>
        </w:rPr>
        <w:t>aktívny prístup žiaka</w:t>
      </w:r>
    </w:p>
    <w:p w:rsidR="00C637EC" w:rsidRPr="00761CDB" w:rsidRDefault="00C637EC" w:rsidP="00C637EC">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verbálnu formu – orientačné skúšanie (v rámci motivačnej diskusie, riešenia problému), uprednostňovať princíp dobrovoľnosti</w:t>
      </w:r>
    </w:p>
    <w:p w:rsidR="00C637EC" w:rsidRPr="00761CDB" w:rsidRDefault="00C637EC" w:rsidP="00C637EC">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písomnú formu – písomné previerky po skončení  tematického celku, alebo skupiny podobných tém</w:t>
      </w:r>
    </w:p>
    <w:p w:rsidR="00C637EC" w:rsidRPr="00761CDB" w:rsidRDefault="00C637EC" w:rsidP="00C637EC">
      <w:pPr>
        <w:numPr>
          <w:ilvl w:val="6"/>
          <w:numId w:val="2"/>
        </w:numPr>
        <w:tabs>
          <w:tab w:val="left" w:pos="360"/>
        </w:tabs>
        <w:spacing w:after="0" w:line="240" w:lineRule="auto"/>
        <w:ind w:left="360" w:hanging="383"/>
        <w:jc w:val="both"/>
        <w:rPr>
          <w:rFonts w:ascii="Arial" w:hAnsi="Arial" w:cs="Arial"/>
          <w:u w:val="single"/>
        </w:rPr>
      </w:pPr>
      <w:r w:rsidRPr="00761CDB">
        <w:rPr>
          <w:rFonts w:ascii="Arial" w:hAnsi="Arial" w:cs="Arial"/>
        </w:rPr>
        <w:t xml:space="preserve">vypracovanie projektu, domácej úlohy (nemusí byť vždy hodnotená) </w:t>
      </w:r>
    </w:p>
    <w:p w:rsidR="00C637EC" w:rsidRPr="00761CDB" w:rsidRDefault="00C637EC" w:rsidP="00C637EC">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praktické aktivity</w:t>
      </w:r>
    </w:p>
    <w:p w:rsidR="00C637EC" w:rsidRPr="00761CDB" w:rsidRDefault="00C637EC" w:rsidP="00C637EC">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dobrovoľné referáty, projekty, a pod...</w:t>
      </w:r>
    </w:p>
    <w:p w:rsidR="00C637EC" w:rsidRDefault="00C637EC"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5958DE" w:rsidRDefault="005958DE" w:rsidP="00C637EC">
      <w:pPr>
        <w:rPr>
          <w:rFonts w:ascii="Arial" w:hAnsi="Arial" w:cs="Arial"/>
        </w:rPr>
      </w:pPr>
    </w:p>
    <w:p w:rsidR="005958DE" w:rsidRDefault="005958DE" w:rsidP="00C637EC">
      <w:pPr>
        <w:rPr>
          <w:rFonts w:ascii="Arial" w:hAnsi="Arial" w:cs="Arial"/>
        </w:rPr>
      </w:pPr>
    </w:p>
    <w:p w:rsidR="005958DE" w:rsidRDefault="005958DE" w:rsidP="00C637EC">
      <w:pPr>
        <w:rPr>
          <w:rFonts w:ascii="Arial" w:hAnsi="Arial" w:cs="Arial"/>
        </w:rPr>
      </w:pPr>
    </w:p>
    <w:p w:rsidR="00C44A1A" w:rsidRDefault="00C44A1A" w:rsidP="00C637EC">
      <w:pPr>
        <w:rPr>
          <w:rFonts w:ascii="Arial" w:hAnsi="Arial" w:cs="Arial"/>
        </w:rPr>
      </w:pPr>
    </w:p>
    <w:p w:rsidR="00C44A1A" w:rsidRPr="00761CDB" w:rsidRDefault="00C44A1A" w:rsidP="00C637EC">
      <w:pPr>
        <w:rPr>
          <w:rFonts w:ascii="Arial" w:hAnsi="Arial" w:cs="Arial"/>
        </w:rPr>
      </w:pPr>
    </w:p>
    <w:p w:rsidR="00E34EDD" w:rsidRPr="00C44A1A" w:rsidRDefault="00E34EDD" w:rsidP="00E34EDD">
      <w:pPr>
        <w:pStyle w:val="Bezriadkovania"/>
        <w:jc w:val="both"/>
        <w:rPr>
          <w:rFonts w:ascii="Arial" w:hAnsi="Arial" w:cs="Arial"/>
          <w:color w:val="0070C0"/>
          <w:sz w:val="32"/>
          <w:szCs w:val="32"/>
        </w:rPr>
      </w:pPr>
      <w:r w:rsidRPr="00C44A1A">
        <w:rPr>
          <w:rFonts w:ascii="Arial" w:hAnsi="Arial" w:cs="Arial"/>
          <w:b/>
          <w:color w:val="0070C0"/>
          <w:sz w:val="32"/>
          <w:szCs w:val="32"/>
          <w:u w:val="single"/>
        </w:rPr>
        <w:lastRenderedPageBreak/>
        <w:t>Fyzika</w:t>
      </w:r>
    </w:p>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 xml:space="preserve">Vnútorný systém hodnotenia žiakov na 2. stupni v predmete fyzika </w:t>
      </w:r>
      <w:r w:rsidRPr="00761CDB">
        <w:rPr>
          <w:rFonts w:ascii="Arial" w:hAnsi="Arial" w:cs="Arial"/>
          <w:i/>
        </w:rPr>
        <w:t xml:space="preserve"> </w:t>
      </w:r>
      <w:r w:rsidRPr="00761CDB">
        <w:rPr>
          <w:rFonts w:ascii="Arial" w:hAnsi="Arial" w:cs="Arial"/>
        </w:rPr>
        <w:t xml:space="preserve">vychádza z Metodického pokynu č. 22/2011 na hodnotenie žiakov ZŠ, ktoré schválilo </w:t>
      </w:r>
      <w:proofErr w:type="spellStart"/>
      <w:r w:rsidRPr="00761CDB">
        <w:rPr>
          <w:rFonts w:ascii="Arial" w:hAnsi="Arial" w:cs="Arial"/>
        </w:rPr>
        <w:t>MSVVaS</w:t>
      </w:r>
      <w:proofErr w:type="spellEnd"/>
      <w:r w:rsidRPr="00761CDB">
        <w:rPr>
          <w:rFonts w:ascii="Arial" w:hAnsi="Arial" w:cs="Arial"/>
        </w:rPr>
        <w:t xml:space="preserve"> SR s účinnosťou od 1. 5. 2011. Žiak sa v procese výchovy a vzdelávania hodnotí priebežne a celkovo a má právo dozvedieť sa spôsob a výsledok hodnotenia. </w:t>
      </w:r>
    </w:p>
    <w:p w:rsidR="00E34EDD" w:rsidRPr="00761CDB" w:rsidRDefault="00E34EDD" w:rsidP="00E34EDD">
      <w:pPr>
        <w:pStyle w:val="Bezriadkovania"/>
        <w:ind w:left="360" w:firstLine="348"/>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Vo výchovno-vzdelávacom procese sa uskutočňuje priebežné a celkové hodnotenie:</w:t>
      </w:r>
    </w:p>
    <w:p w:rsidR="00E34EDD" w:rsidRPr="00761CDB" w:rsidRDefault="00E34EDD" w:rsidP="00E34EDD">
      <w:pPr>
        <w:pStyle w:val="Bezriadkovania"/>
        <w:ind w:left="360"/>
        <w:rPr>
          <w:rFonts w:ascii="Arial" w:hAnsi="Arial" w:cs="Arial"/>
        </w:rPr>
      </w:pPr>
      <w:r w:rsidRPr="00761CDB">
        <w:rPr>
          <w:rFonts w:ascii="Arial" w:hAnsi="Arial" w:cs="Arial"/>
        </w:rPr>
        <w:t>priebežné hodnotenie sa uskutočňuje pri hodnotení čiastkových výsledkov a prejavov žiaka na vyučovacích hodinách a má hlavne motivačný charakter; učiteľ zohľadňuje vekové a individuálne osobitosti žiaka a prihliada na jeho momentálnu psychickú i fyzickú disponovanosť. Celkové hodnotenie žiaka sa  uskutočňuje na konci prvého polroka a druhého polroka v školskom roku a má čo najobjektívnejšie zhodnotiť úroveň jeho vedomostí, zručností a návykov vo vyučovacom predmete fyzika.</w:t>
      </w:r>
    </w:p>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Pri hodnotení  výsledkov práce žiaka sa postupuje v súlade: s výchovno-vzdelávacími požiadavkami vzdelávacích programov, požiadavkami na rozvoj všeobecných kompetencií, učebnými plánmi, učebnými osnovami a štandardami.</w:t>
      </w:r>
    </w:p>
    <w:p w:rsidR="00E34EDD" w:rsidRPr="00761CDB" w:rsidRDefault="00E34EDD" w:rsidP="00E34EDD">
      <w:pPr>
        <w:pStyle w:val="Bezriadkovania"/>
        <w:ind w:left="360" w:firstLine="348"/>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 xml:space="preserve">Podklady na hodnotenie výchovno-vzdelávacích výsledkov a správania žiaka získava učiteľ najmä týmito metódami, formami a prostriedkami: sústavným diagnostickým pozorovaním žiaka, sústavným sledovaním výkonu žiaka a jeho pripravenosti na vyučovanie, rôznymi druhmi ústnych a písomných skúšok, rôznymi druhmi didaktických testov; uplatňuje aj metódy menej riadené – referáty, projekty a pod., analýzou výsledkov rôznych činností žiaka, konzultáciami s ostatnými pedagogickými zamestnancami a podľa potreby aj so školskou špeciálnou pedagogičkou, rozhovormi so žiakom a so zákonným zástupcom žiaka a pod. </w:t>
      </w:r>
    </w:p>
    <w:p w:rsidR="00E34EDD" w:rsidRPr="00761CDB" w:rsidRDefault="00E34EDD" w:rsidP="00E34EDD">
      <w:pPr>
        <w:pStyle w:val="Bezriadkovania"/>
        <w:ind w:left="360" w:firstLine="348"/>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Žiak je z predmetu fyzika skúšaný písomne prípadne ústne najmenej dvakrát v polročnom hodnotiacom období. Učiteľ oznamuje žiakovi výsledok každého hodnotenia a posúdi klady a nedostatky hodnotených prejavov a výkonov. Po ústnom skúšaní učiteľ oznámi žiakovi výsledok ihneď. Výsledky hodnotenia písomných prác oznámi žiakovi a predloží k nahliadnutiu najneskôr do 10 dní.</w:t>
      </w:r>
    </w:p>
    <w:p w:rsidR="00E34EDD" w:rsidRPr="00761CDB" w:rsidRDefault="00E34EDD" w:rsidP="00E34EDD">
      <w:pPr>
        <w:pStyle w:val="Bezriadkovania"/>
        <w:ind w:left="360" w:firstLine="348"/>
        <w:rPr>
          <w:rFonts w:ascii="Arial" w:hAnsi="Arial" w:cs="Arial"/>
        </w:rPr>
      </w:pPr>
    </w:p>
    <w:p w:rsidR="00E34EDD" w:rsidRPr="00761CDB" w:rsidRDefault="00E34EDD" w:rsidP="00E34EDD">
      <w:pPr>
        <w:pStyle w:val="Bezriadkovania"/>
        <w:ind w:left="360"/>
        <w:rPr>
          <w:rFonts w:ascii="Arial" w:hAnsi="Arial" w:cs="Arial"/>
        </w:rPr>
      </w:pPr>
      <w:r w:rsidRPr="00761CDB">
        <w:rPr>
          <w:rFonts w:ascii="Arial" w:hAnsi="Arial" w:cs="Arial"/>
        </w:rPr>
        <w:t>Prospech žiaka sa klasifikuje týmito stupňami:</w:t>
      </w:r>
    </w:p>
    <w:p w:rsidR="00E34EDD" w:rsidRPr="00761CDB" w:rsidRDefault="00E34EDD" w:rsidP="00E34EDD">
      <w:pPr>
        <w:pStyle w:val="Bezriadkovania"/>
        <w:ind w:left="360"/>
        <w:rPr>
          <w:rFonts w:ascii="Arial" w:hAnsi="Arial" w:cs="Arial"/>
        </w:rPr>
      </w:pPr>
      <w:r w:rsidRPr="00761CDB">
        <w:rPr>
          <w:rFonts w:ascii="Arial" w:hAnsi="Arial" w:cs="Arial"/>
        </w:rPr>
        <w:tab/>
        <w:t>1 – výborný,</w:t>
      </w:r>
      <w:r w:rsidRPr="00761CDB">
        <w:rPr>
          <w:rFonts w:ascii="Arial" w:hAnsi="Arial" w:cs="Arial"/>
        </w:rPr>
        <w:tab/>
        <w:t xml:space="preserve">   2 – chválitebný,</w:t>
      </w:r>
      <w:r w:rsidRPr="00761CDB">
        <w:rPr>
          <w:rFonts w:ascii="Arial" w:hAnsi="Arial" w:cs="Arial"/>
        </w:rPr>
        <w:tab/>
        <w:t>3 – dobrý,</w:t>
      </w:r>
      <w:r w:rsidRPr="00761CDB">
        <w:rPr>
          <w:rFonts w:ascii="Arial" w:hAnsi="Arial" w:cs="Arial"/>
        </w:rPr>
        <w:tab/>
        <w:t>4 – dostatočný,</w:t>
      </w:r>
      <w:r w:rsidRPr="00761CDB">
        <w:rPr>
          <w:rFonts w:ascii="Arial" w:hAnsi="Arial" w:cs="Arial"/>
        </w:rPr>
        <w:tab/>
        <w:t>5 – nedostatočný.</w:t>
      </w:r>
    </w:p>
    <w:p w:rsidR="00E34EDD" w:rsidRPr="00761CDB" w:rsidRDefault="00E34EDD" w:rsidP="00E34EDD">
      <w:pPr>
        <w:pStyle w:val="Bezriadkovania"/>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 xml:space="preserve">Pri celkovom hodnotení sa pri určovaní stupňa prospechu hodnotí kvalita vedomostí a zručností, ktorú žiak dosiahol na konci hodnotiaceho obdobia, pričom sa prihliada na systematickosť práce počas celého obdobia. Stupeň prospechu sa neurčuje na základe aritmetického priemeru klasifikácie za príslušné obdobie. Vyučujúci resp. triedny učiteľ priebežne a preukázateľným spôsobom informuje zákonného zástupcu žiaka o prospechu a správaní  žiaka. Na informovanie zákonného zástupcu o priebežných výsledkoch žiaka sa používa žiacka knižka, alebo iný informačný prostriedok. Ak žiak na hodine nemá žiacku knižku a vyučujúci mu preto nemôže zapísať hodnotenie – známku, stáva sa povinnosťou žiaka, aby si našiel čas na stretnutie s vyučujúcim a známku si dal zapísať. </w:t>
      </w:r>
      <w:r w:rsidRPr="00761CDB">
        <w:rPr>
          <w:rFonts w:ascii="Arial" w:hAnsi="Arial" w:cs="Arial"/>
          <w:i/>
        </w:rPr>
        <w:t xml:space="preserve"> </w:t>
      </w:r>
    </w:p>
    <w:p w:rsidR="00E34EDD" w:rsidRPr="00761CDB" w:rsidRDefault="00E34EDD" w:rsidP="00E34EDD">
      <w:pPr>
        <w:pStyle w:val="Bezriadkovania"/>
        <w:rPr>
          <w:rFonts w:ascii="Arial" w:hAnsi="Arial" w:cs="Arial"/>
          <w:i/>
        </w:rPr>
      </w:pPr>
    </w:p>
    <w:p w:rsidR="00E34EDD" w:rsidRPr="00761CDB" w:rsidRDefault="00E34EDD" w:rsidP="00E34EDD">
      <w:pPr>
        <w:pStyle w:val="Bezriadkovania"/>
        <w:rPr>
          <w:rFonts w:ascii="Arial" w:hAnsi="Arial" w:cs="Arial"/>
          <w:b/>
        </w:rPr>
      </w:pPr>
      <w:r w:rsidRPr="00761CDB">
        <w:rPr>
          <w:rFonts w:ascii="Arial" w:hAnsi="Arial" w:cs="Arial"/>
        </w:rPr>
        <w:tab/>
      </w:r>
      <w:r w:rsidRPr="00761CDB">
        <w:rPr>
          <w:rFonts w:ascii="Arial" w:hAnsi="Arial" w:cs="Arial"/>
          <w:b/>
        </w:rPr>
        <w:t>Hodnotenie písomných previerok:</w:t>
      </w:r>
    </w:p>
    <w:p w:rsidR="00E34EDD" w:rsidRPr="00761CDB" w:rsidRDefault="00E34EDD" w:rsidP="00E34EDD">
      <w:pPr>
        <w:pStyle w:val="Bezriadkovania"/>
        <w:ind w:left="426"/>
        <w:rPr>
          <w:rFonts w:ascii="Arial" w:hAnsi="Arial" w:cs="Arial"/>
        </w:rPr>
      </w:pPr>
    </w:p>
    <w:p w:rsidR="00E34EDD" w:rsidRPr="00761CDB" w:rsidRDefault="00E34EDD" w:rsidP="00E34EDD">
      <w:pPr>
        <w:pStyle w:val="Bezriadkovania"/>
        <w:ind w:left="426"/>
        <w:rPr>
          <w:rFonts w:ascii="Arial" w:hAnsi="Arial" w:cs="Arial"/>
        </w:rPr>
      </w:pPr>
      <w:r w:rsidRPr="00761CDB">
        <w:rPr>
          <w:rFonts w:ascii="Arial" w:hAnsi="Arial" w:cs="Arial"/>
        </w:rPr>
        <w:t>Je založené na bodovacom systéme, z ktorého sa vypočítava percentuálna úspešnosť. Pri tejto forme hodnotenia sa používa vážené hodnotenie. V každom ročníku sú povinné  písomné previerky a projekty:</w:t>
      </w:r>
    </w:p>
    <w:tbl>
      <w:tblPr>
        <w:tblStyle w:val="Mriekatabuky"/>
        <w:tblpPr w:leftFromText="141" w:rightFromText="141" w:vertAnchor="text" w:horzAnchor="margin" w:tblpXSpec="center" w:tblpY="-290"/>
        <w:tblW w:w="10943" w:type="dxa"/>
        <w:tblLook w:val="04A0" w:firstRow="1" w:lastRow="0" w:firstColumn="1" w:lastColumn="0" w:noHBand="0" w:noVBand="1"/>
      </w:tblPr>
      <w:tblGrid>
        <w:gridCol w:w="5084"/>
        <w:gridCol w:w="4975"/>
        <w:gridCol w:w="884"/>
      </w:tblGrid>
      <w:tr w:rsidR="00E34EDD" w:rsidRPr="00761CDB" w:rsidTr="00C02ABC">
        <w:trPr>
          <w:trHeight w:val="270"/>
        </w:trPr>
        <w:tc>
          <w:tcPr>
            <w:tcW w:w="5084" w:type="dxa"/>
          </w:tcPr>
          <w:p w:rsidR="00E34EDD" w:rsidRPr="00761CDB" w:rsidRDefault="00E34EDD" w:rsidP="00C02ABC">
            <w:pPr>
              <w:pStyle w:val="Bezriadkovania"/>
              <w:jc w:val="center"/>
              <w:rPr>
                <w:rFonts w:ascii="Arial" w:hAnsi="Arial" w:cs="Arial"/>
              </w:rPr>
            </w:pPr>
            <w:r w:rsidRPr="00761CDB">
              <w:rPr>
                <w:rFonts w:ascii="Arial" w:hAnsi="Arial" w:cs="Arial"/>
              </w:rPr>
              <w:lastRenderedPageBreak/>
              <w:t>Názov previerky</w:t>
            </w:r>
          </w:p>
        </w:tc>
        <w:tc>
          <w:tcPr>
            <w:tcW w:w="4975" w:type="dxa"/>
          </w:tcPr>
          <w:p w:rsidR="00E34EDD" w:rsidRPr="00761CDB" w:rsidRDefault="00E34EDD" w:rsidP="00C02ABC">
            <w:pPr>
              <w:pStyle w:val="Bezriadkovania"/>
              <w:jc w:val="center"/>
              <w:rPr>
                <w:rFonts w:ascii="Arial" w:hAnsi="Arial" w:cs="Arial"/>
              </w:rPr>
            </w:pPr>
            <w:r w:rsidRPr="00761CDB">
              <w:rPr>
                <w:rFonts w:ascii="Arial" w:hAnsi="Arial" w:cs="Arial"/>
              </w:rPr>
              <w:t>Termín vyhodnotenia</w:t>
            </w:r>
          </w:p>
        </w:tc>
        <w:tc>
          <w:tcPr>
            <w:tcW w:w="884" w:type="dxa"/>
          </w:tcPr>
          <w:p w:rsidR="00E34EDD" w:rsidRPr="00761CDB" w:rsidRDefault="00E34EDD" w:rsidP="00C02ABC">
            <w:pPr>
              <w:pStyle w:val="Bezriadkovania"/>
              <w:jc w:val="center"/>
              <w:rPr>
                <w:rFonts w:ascii="Arial" w:hAnsi="Arial" w:cs="Arial"/>
              </w:rPr>
            </w:pPr>
            <w:r w:rsidRPr="00761CDB">
              <w:rPr>
                <w:rFonts w:ascii="Arial" w:hAnsi="Arial" w:cs="Arial"/>
              </w:rPr>
              <w:t>Váha</w:t>
            </w:r>
          </w:p>
        </w:tc>
      </w:tr>
      <w:tr w:rsidR="00E34EDD" w:rsidRPr="00761CDB" w:rsidTr="00C02ABC">
        <w:trPr>
          <w:trHeight w:val="270"/>
        </w:trPr>
        <w:tc>
          <w:tcPr>
            <w:tcW w:w="5084" w:type="dxa"/>
          </w:tcPr>
          <w:p w:rsidR="00E34EDD" w:rsidRPr="00761CDB" w:rsidRDefault="00E34EDD" w:rsidP="00C02ABC">
            <w:pPr>
              <w:pStyle w:val="Bezriadkovania"/>
              <w:rPr>
                <w:rFonts w:ascii="Arial" w:hAnsi="Arial" w:cs="Arial"/>
              </w:rPr>
            </w:pPr>
          </w:p>
        </w:tc>
        <w:tc>
          <w:tcPr>
            <w:tcW w:w="4975" w:type="dxa"/>
          </w:tcPr>
          <w:p w:rsidR="00E34EDD" w:rsidRPr="00761CDB" w:rsidRDefault="00E34EDD" w:rsidP="00C02ABC">
            <w:pPr>
              <w:pStyle w:val="Bezriadkovania"/>
              <w:rPr>
                <w:rFonts w:ascii="Arial" w:hAnsi="Arial" w:cs="Arial"/>
              </w:rPr>
            </w:pPr>
          </w:p>
        </w:tc>
        <w:tc>
          <w:tcPr>
            <w:tcW w:w="884" w:type="dxa"/>
          </w:tcPr>
          <w:p w:rsidR="00E34EDD" w:rsidRPr="00761CDB" w:rsidRDefault="00E34EDD" w:rsidP="00C02ABC">
            <w:pPr>
              <w:pStyle w:val="Bezriadkovania"/>
              <w:rPr>
                <w:rFonts w:ascii="Arial" w:hAnsi="Arial" w:cs="Arial"/>
              </w:rPr>
            </w:pPr>
          </w:p>
        </w:tc>
      </w:tr>
      <w:tr w:rsidR="00E34EDD" w:rsidRPr="00761CDB" w:rsidTr="00C02ABC">
        <w:trPr>
          <w:trHeight w:val="270"/>
        </w:trPr>
        <w:tc>
          <w:tcPr>
            <w:tcW w:w="5084" w:type="dxa"/>
          </w:tcPr>
          <w:p w:rsidR="00E34EDD" w:rsidRPr="00761CDB" w:rsidRDefault="00E34EDD" w:rsidP="00C02ABC">
            <w:pPr>
              <w:pStyle w:val="Bezriadkovania"/>
              <w:rPr>
                <w:rFonts w:ascii="Arial" w:hAnsi="Arial" w:cs="Arial"/>
              </w:rPr>
            </w:pPr>
            <w:r w:rsidRPr="00761CDB">
              <w:rPr>
                <w:rFonts w:ascii="Arial" w:hAnsi="Arial" w:cs="Arial"/>
              </w:rPr>
              <w:t>Previerka po prebratí tematického celku (45 min)</w:t>
            </w:r>
          </w:p>
        </w:tc>
        <w:tc>
          <w:tcPr>
            <w:tcW w:w="4975" w:type="dxa"/>
          </w:tcPr>
          <w:p w:rsidR="00E34EDD" w:rsidRPr="00761CDB" w:rsidRDefault="00E34EDD" w:rsidP="00C02ABC">
            <w:pPr>
              <w:pStyle w:val="Bezriadkovania"/>
              <w:rPr>
                <w:rFonts w:ascii="Arial" w:hAnsi="Arial" w:cs="Arial"/>
              </w:rPr>
            </w:pPr>
            <w:r w:rsidRPr="00761CDB">
              <w:rPr>
                <w:rFonts w:ascii="Arial" w:hAnsi="Arial" w:cs="Arial"/>
              </w:rPr>
              <w:t>Po ukončení a zopakovaní tematického celku</w:t>
            </w:r>
          </w:p>
        </w:tc>
        <w:tc>
          <w:tcPr>
            <w:tcW w:w="884" w:type="dxa"/>
          </w:tcPr>
          <w:p w:rsidR="00E34EDD" w:rsidRPr="00761CDB" w:rsidRDefault="00E34EDD" w:rsidP="00C02ABC">
            <w:pPr>
              <w:pStyle w:val="Bezriadkovania"/>
              <w:rPr>
                <w:rFonts w:ascii="Arial" w:hAnsi="Arial" w:cs="Arial"/>
              </w:rPr>
            </w:pPr>
            <w:r w:rsidRPr="00761CDB">
              <w:rPr>
                <w:rFonts w:ascii="Arial" w:hAnsi="Arial" w:cs="Arial"/>
              </w:rPr>
              <w:t>30</w:t>
            </w:r>
          </w:p>
        </w:tc>
      </w:tr>
      <w:tr w:rsidR="00E34EDD" w:rsidRPr="00761CDB" w:rsidTr="00C02ABC">
        <w:trPr>
          <w:trHeight w:val="270"/>
        </w:trPr>
        <w:tc>
          <w:tcPr>
            <w:tcW w:w="5084" w:type="dxa"/>
          </w:tcPr>
          <w:p w:rsidR="00E34EDD" w:rsidRPr="00761CDB" w:rsidRDefault="00E34EDD" w:rsidP="00C02ABC">
            <w:pPr>
              <w:pStyle w:val="Bezriadkovania"/>
              <w:rPr>
                <w:rFonts w:ascii="Arial" w:hAnsi="Arial" w:cs="Arial"/>
              </w:rPr>
            </w:pPr>
            <w:r w:rsidRPr="00761CDB">
              <w:rPr>
                <w:rFonts w:ascii="Arial" w:hAnsi="Arial" w:cs="Arial"/>
              </w:rPr>
              <w:t>Prezentovanie projektov</w:t>
            </w:r>
          </w:p>
        </w:tc>
        <w:tc>
          <w:tcPr>
            <w:tcW w:w="4975" w:type="dxa"/>
          </w:tcPr>
          <w:p w:rsidR="00E34EDD" w:rsidRPr="00761CDB" w:rsidRDefault="00E34EDD" w:rsidP="00C02ABC">
            <w:pPr>
              <w:pStyle w:val="Bezriadkovania"/>
              <w:rPr>
                <w:rFonts w:ascii="Arial" w:hAnsi="Arial" w:cs="Arial"/>
              </w:rPr>
            </w:pPr>
          </w:p>
        </w:tc>
        <w:tc>
          <w:tcPr>
            <w:tcW w:w="884" w:type="dxa"/>
          </w:tcPr>
          <w:p w:rsidR="00E34EDD" w:rsidRPr="00761CDB" w:rsidRDefault="00E34EDD" w:rsidP="00C02ABC">
            <w:pPr>
              <w:pStyle w:val="Bezriadkovania"/>
              <w:rPr>
                <w:rFonts w:ascii="Arial" w:hAnsi="Arial" w:cs="Arial"/>
              </w:rPr>
            </w:pPr>
            <w:r w:rsidRPr="00761CDB">
              <w:rPr>
                <w:rFonts w:ascii="Arial" w:hAnsi="Arial" w:cs="Arial"/>
              </w:rPr>
              <w:t>15</w:t>
            </w:r>
          </w:p>
        </w:tc>
      </w:tr>
      <w:tr w:rsidR="00E34EDD" w:rsidRPr="00761CDB" w:rsidTr="00C02ABC">
        <w:trPr>
          <w:trHeight w:val="70"/>
        </w:trPr>
        <w:tc>
          <w:tcPr>
            <w:tcW w:w="5084" w:type="dxa"/>
          </w:tcPr>
          <w:p w:rsidR="00E34EDD" w:rsidRPr="00761CDB" w:rsidRDefault="00E34EDD" w:rsidP="00C02ABC">
            <w:pPr>
              <w:pStyle w:val="Bezriadkovania"/>
              <w:rPr>
                <w:rFonts w:ascii="Arial" w:hAnsi="Arial" w:cs="Arial"/>
              </w:rPr>
            </w:pPr>
          </w:p>
        </w:tc>
        <w:tc>
          <w:tcPr>
            <w:tcW w:w="4975" w:type="dxa"/>
          </w:tcPr>
          <w:p w:rsidR="00E34EDD" w:rsidRPr="00761CDB" w:rsidRDefault="00E34EDD" w:rsidP="00C02ABC">
            <w:pPr>
              <w:pStyle w:val="Bezriadkovania"/>
              <w:rPr>
                <w:rFonts w:ascii="Arial" w:hAnsi="Arial" w:cs="Arial"/>
              </w:rPr>
            </w:pPr>
          </w:p>
        </w:tc>
        <w:tc>
          <w:tcPr>
            <w:tcW w:w="884" w:type="dxa"/>
          </w:tcPr>
          <w:p w:rsidR="00E34EDD" w:rsidRPr="00761CDB" w:rsidRDefault="00E34EDD" w:rsidP="00C02ABC">
            <w:pPr>
              <w:pStyle w:val="Bezriadkovania"/>
              <w:rPr>
                <w:rFonts w:ascii="Arial" w:hAnsi="Arial" w:cs="Arial"/>
              </w:rPr>
            </w:pPr>
          </w:p>
        </w:tc>
      </w:tr>
    </w:tbl>
    <w:p w:rsidR="00E34EDD" w:rsidRPr="00761CDB" w:rsidRDefault="00E34EDD" w:rsidP="00E34EDD">
      <w:pPr>
        <w:pStyle w:val="Bezriadkovania"/>
        <w:rPr>
          <w:rFonts w:ascii="Arial" w:hAnsi="Arial" w:cs="Arial"/>
        </w:rPr>
      </w:pPr>
    </w:p>
    <w:p w:rsidR="00E34EDD" w:rsidRPr="00761CDB" w:rsidRDefault="00E34EDD" w:rsidP="00E34EDD">
      <w:pPr>
        <w:pStyle w:val="Bezriadkovania"/>
        <w:rPr>
          <w:rFonts w:ascii="Arial" w:hAnsi="Arial" w:cs="Arial"/>
        </w:rPr>
      </w:pPr>
      <w:r w:rsidRPr="00761CDB">
        <w:rPr>
          <w:rFonts w:ascii="Arial" w:hAnsi="Arial" w:cs="Arial"/>
        </w:rPr>
        <w:t xml:space="preserve">Ak ich žiak z objektívnych príčin nemôže napísať v pôvodnom termíne, je jeho povinnosťou dohodnúť si s vyučujúcim náhradný termín po príchode do školy. V prípade dlhodobej absencie (2 týždne) sa vyučujúci dohodne so žiakom na náhradnom termíne skúšania. </w:t>
      </w:r>
    </w:p>
    <w:p w:rsidR="00E34EDD" w:rsidRPr="00761CDB" w:rsidRDefault="00E34EDD" w:rsidP="00E34EDD">
      <w:pPr>
        <w:pStyle w:val="Bezriadkovania"/>
        <w:rPr>
          <w:rFonts w:ascii="Arial" w:hAnsi="Arial" w:cs="Arial"/>
        </w:rPr>
      </w:pPr>
    </w:p>
    <w:p w:rsidR="00E34EDD" w:rsidRPr="00761CDB" w:rsidRDefault="00E34EDD" w:rsidP="00E34EDD">
      <w:pPr>
        <w:pStyle w:val="Bezriadkovania"/>
        <w:rPr>
          <w:rFonts w:ascii="Arial" w:hAnsi="Arial" w:cs="Arial"/>
        </w:rPr>
      </w:pPr>
      <w:r w:rsidRPr="00761CDB">
        <w:rPr>
          <w:rFonts w:ascii="Arial" w:hAnsi="Arial" w:cs="Arial"/>
        </w:rPr>
        <w:t>Okrem týchto previerok učiteľ na základe zváženia a potreby zaradí nasledovné previerky a odpovede:</w:t>
      </w:r>
    </w:p>
    <w:p w:rsidR="00E34EDD" w:rsidRPr="00761CDB" w:rsidRDefault="00E34EDD" w:rsidP="00E34EDD">
      <w:pPr>
        <w:pStyle w:val="Bezriadkovania"/>
        <w:ind w:left="426"/>
        <w:rPr>
          <w:rFonts w:ascii="Arial" w:hAnsi="Arial" w:cs="Arial"/>
        </w:rPr>
      </w:pPr>
    </w:p>
    <w:tbl>
      <w:tblPr>
        <w:tblStyle w:val="Mriekatabuky"/>
        <w:tblW w:w="10740" w:type="dxa"/>
        <w:tblInd w:w="-827" w:type="dxa"/>
        <w:tblLayout w:type="fixed"/>
        <w:tblLook w:val="04A0" w:firstRow="1" w:lastRow="0" w:firstColumn="1" w:lastColumn="0" w:noHBand="0" w:noVBand="1"/>
      </w:tblPr>
      <w:tblGrid>
        <w:gridCol w:w="5920"/>
        <w:gridCol w:w="3969"/>
        <w:gridCol w:w="851"/>
      </w:tblGrid>
      <w:tr w:rsidR="00E34EDD" w:rsidRPr="00761CDB" w:rsidTr="00C02ABC">
        <w:tc>
          <w:tcPr>
            <w:tcW w:w="5920" w:type="dxa"/>
          </w:tcPr>
          <w:p w:rsidR="00E34EDD" w:rsidRPr="00761CDB" w:rsidRDefault="00E34EDD" w:rsidP="00C02ABC">
            <w:pPr>
              <w:pStyle w:val="Bezriadkovania"/>
              <w:jc w:val="center"/>
              <w:rPr>
                <w:rFonts w:ascii="Arial" w:hAnsi="Arial" w:cs="Arial"/>
              </w:rPr>
            </w:pPr>
            <w:r w:rsidRPr="00761CDB">
              <w:rPr>
                <w:rFonts w:ascii="Arial" w:hAnsi="Arial" w:cs="Arial"/>
              </w:rPr>
              <w:t>Názov previerky</w:t>
            </w:r>
          </w:p>
        </w:tc>
        <w:tc>
          <w:tcPr>
            <w:tcW w:w="3969" w:type="dxa"/>
          </w:tcPr>
          <w:p w:rsidR="00E34EDD" w:rsidRPr="00761CDB" w:rsidRDefault="00E34EDD" w:rsidP="00C02ABC">
            <w:pPr>
              <w:pStyle w:val="Bezriadkovania"/>
              <w:jc w:val="center"/>
              <w:rPr>
                <w:rFonts w:ascii="Arial" w:hAnsi="Arial" w:cs="Arial"/>
              </w:rPr>
            </w:pPr>
            <w:r w:rsidRPr="00761CDB">
              <w:rPr>
                <w:rFonts w:ascii="Arial" w:hAnsi="Arial" w:cs="Arial"/>
              </w:rPr>
              <w:t>Termín previerky</w:t>
            </w:r>
          </w:p>
        </w:tc>
        <w:tc>
          <w:tcPr>
            <w:tcW w:w="851" w:type="dxa"/>
          </w:tcPr>
          <w:p w:rsidR="00E34EDD" w:rsidRPr="00761CDB" w:rsidRDefault="00E34EDD" w:rsidP="00C02ABC">
            <w:pPr>
              <w:pStyle w:val="Bezriadkovania"/>
              <w:jc w:val="center"/>
              <w:rPr>
                <w:rFonts w:ascii="Arial" w:hAnsi="Arial" w:cs="Arial"/>
              </w:rPr>
            </w:pPr>
            <w:r w:rsidRPr="00761CDB">
              <w:rPr>
                <w:rFonts w:ascii="Arial" w:hAnsi="Arial" w:cs="Arial"/>
              </w:rPr>
              <w:t>Váha</w:t>
            </w:r>
          </w:p>
        </w:tc>
      </w:tr>
      <w:tr w:rsidR="00E34EDD" w:rsidRPr="00761CDB" w:rsidTr="00C02ABC">
        <w:tc>
          <w:tcPr>
            <w:tcW w:w="5920" w:type="dxa"/>
          </w:tcPr>
          <w:p w:rsidR="00E34EDD" w:rsidRPr="00761CDB" w:rsidRDefault="00E34EDD" w:rsidP="00C02ABC">
            <w:pPr>
              <w:pStyle w:val="Bezriadkovania"/>
              <w:rPr>
                <w:rFonts w:ascii="Arial" w:hAnsi="Arial" w:cs="Arial"/>
              </w:rPr>
            </w:pPr>
            <w:r w:rsidRPr="00761CDB">
              <w:rPr>
                <w:rFonts w:ascii="Arial" w:hAnsi="Arial" w:cs="Arial"/>
              </w:rPr>
              <w:t>Ústne odpovede</w:t>
            </w:r>
          </w:p>
        </w:tc>
        <w:tc>
          <w:tcPr>
            <w:tcW w:w="3969" w:type="dxa"/>
          </w:tcPr>
          <w:p w:rsidR="00E34EDD" w:rsidRPr="00761CDB" w:rsidRDefault="00E34EDD" w:rsidP="00C02ABC">
            <w:pPr>
              <w:pStyle w:val="Bezriadkovania"/>
              <w:rPr>
                <w:rFonts w:ascii="Arial" w:hAnsi="Arial" w:cs="Arial"/>
              </w:rPr>
            </w:pPr>
            <w:r w:rsidRPr="00761CDB">
              <w:rPr>
                <w:rFonts w:ascii="Arial" w:hAnsi="Arial" w:cs="Arial"/>
              </w:rPr>
              <w:t>Na hociktorej vyučovacej hodine</w:t>
            </w:r>
          </w:p>
        </w:tc>
        <w:tc>
          <w:tcPr>
            <w:tcW w:w="851" w:type="dxa"/>
          </w:tcPr>
          <w:p w:rsidR="00E34EDD" w:rsidRPr="00761CDB" w:rsidRDefault="00E34EDD" w:rsidP="00C02ABC">
            <w:pPr>
              <w:pStyle w:val="Bezriadkovania"/>
              <w:rPr>
                <w:rFonts w:ascii="Arial" w:hAnsi="Arial" w:cs="Arial"/>
              </w:rPr>
            </w:pPr>
            <w:r w:rsidRPr="00761CDB">
              <w:rPr>
                <w:rFonts w:ascii="Arial" w:hAnsi="Arial" w:cs="Arial"/>
              </w:rPr>
              <w:t>15</w:t>
            </w:r>
          </w:p>
        </w:tc>
      </w:tr>
      <w:tr w:rsidR="00E34EDD" w:rsidRPr="00761CDB" w:rsidTr="00C02ABC">
        <w:tc>
          <w:tcPr>
            <w:tcW w:w="5920" w:type="dxa"/>
          </w:tcPr>
          <w:p w:rsidR="00E34EDD" w:rsidRPr="00761CDB" w:rsidRDefault="00E34EDD" w:rsidP="00C02ABC">
            <w:pPr>
              <w:pStyle w:val="Bezriadkovania"/>
              <w:rPr>
                <w:rFonts w:ascii="Arial" w:hAnsi="Arial" w:cs="Arial"/>
              </w:rPr>
            </w:pPr>
            <w:r w:rsidRPr="00761CDB">
              <w:rPr>
                <w:rFonts w:ascii="Arial" w:hAnsi="Arial" w:cs="Arial"/>
              </w:rPr>
              <w:t>Rýchle overenie učiva predošlej hodiny (10-15 min.)</w:t>
            </w:r>
          </w:p>
        </w:tc>
        <w:tc>
          <w:tcPr>
            <w:tcW w:w="3969" w:type="dxa"/>
          </w:tcPr>
          <w:p w:rsidR="00E34EDD" w:rsidRPr="00761CDB" w:rsidRDefault="00E34EDD" w:rsidP="00C02ABC">
            <w:pPr>
              <w:pStyle w:val="Bezriadkovania"/>
              <w:rPr>
                <w:rFonts w:ascii="Arial" w:hAnsi="Arial" w:cs="Arial"/>
              </w:rPr>
            </w:pPr>
            <w:r w:rsidRPr="00761CDB">
              <w:rPr>
                <w:rFonts w:ascii="Arial" w:hAnsi="Arial" w:cs="Arial"/>
              </w:rPr>
              <w:t>Po prebratí a precvičení témy</w:t>
            </w:r>
          </w:p>
        </w:tc>
        <w:tc>
          <w:tcPr>
            <w:tcW w:w="851" w:type="dxa"/>
          </w:tcPr>
          <w:p w:rsidR="00E34EDD" w:rsidRPr="00761CDB" w:rsidRDefault="00E34EDD" w:rsidP="00C02ABC">
            <w:pPr>
              <w:pStyle w:val="Bezriadkovania"/>
              <w:rPr>
                <w:rFonts w:ascii="Arial" w:hAnsi="Arial" w:cs="Arial"/>
              </w:rPr>
            </w:pPr>
            <w:r w:rsidRPr="00761CDB">
              <w:rPr>
                <w:rFonts w:ascii="Arial" w:hAnsi="Arial" w:cs="Arial"/>
              </w:rPr>
              <w:t>15</w:t>
            </w:r>
          </w:p>
        </w:tc>
      </w:tr>
    </w:tbl>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rPr>
          <w:rFonts w:ascii="Arial" w:hAnsi="Arial" w:cs="Arial"/>
        </w:rPr>
      </w:pPr>
      <w:r w:rsidRPr="00761CDB">
        <w:rPr>
          <w:rFonts w:ascii="Arial" w:hAnsi="Arial" w:cs="Arial"/>
        </w:rPr>
        <w:t>Previerky do 15 minút nemusia byť vopred ohlásené žiakom. Previerkam nad 15 minút vždy predchádza opakovanie a sú žiakom vopred ohlásené.</w:t>
      </w:r>
    </w:p>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rPr>
          <w:rFonts w:ascii="Arial" w:hAnsi="Arial" w:cs="Arial"/>
        </w:rPr>
      </w:pPr>
      <w:r w:rsidRPr="00761CDB">
        <w:rPr>
          <w:rFonts w:ascii="Arial" w:hAnsi="Arial" w:cs="Arial"/>
        </w:rPr>
        <w:t>Tabuľka percentuálnej úspešnosti:</w:t>
      </w:r>
    </w:p>
    <w:tbl>
      <w:tblPr>
        <w:tblStyle w:val="Mriekatabuky"/>
        <w:tblW w:w="0" w:type="auto"/>
        <w:jc w:val="center"/>
        <w:tblInd w:w="360" w:type="dxa"/>
        <w:tblLook w:val="04A0" w:firstRow="1" w:lastRow="0" w:firstColumn="1" w:lastColumn="0" w:noHBand="0" w:noVBand="1"/>
      </w:tblPr>
      <w:tblGrid>
        <w:gridCol w:w="2016"/>
        <w:gridCol w:w="1985"/>
        <w:gridCol w:w="1134"/>
      </w:tblGrid>
      <w:tr w:rsidR="00E34EDD" w:rsidRPr="00761CDB" w:rsidTr="00C02ABC">
        <w:trPr>
          <w:jc w:val="center"/>
        </w:trPr>
        <w:tc>
          <w:tcPr>
            <w:tcW w:w="2016" w:type="dxa"/>
          </w:tcPr>
          <w:p w:rsidR="00E34EDD" w:rsidRPr="00761CDB" w:rsidRDefault="00E34EDD" w:rsidP="00C02ABC">
            <w:pPr>
              <w:pStyle w:val="Bezriadkovania"/>
              <w:rPr>
                <w:rFonts w:ascii="Arial" w:hAnsi="Arial" w:cs="Arial"/>
              </w:rPr>
            </w:pPr>
            <w:r w:rsidRPr="00761CDB">
              <w:rPr>
                <w:rFonts w:ascii="Arial" w:hAnsi="Arial" w:cs="Arial"/>
              </w:rPr>
              <w:t>Počet percent od</w:t>
            </w:r>
          </w:p>
        </w:tc>
        <w:tc>
          <w:tcPr>
            <w:tcW w:w="1985" w:type="dxa"/>
          </w:tcPr>
          <w:p w:rsidR="00E34EDD" w:rsidRPr="00761CDB" w:rsidRDefault="00E34EDD" w:rsidP="00C02ABC">
            <w:pPr>
              <w:pStyle w:val="Bezriadkovania"/>
              <w:rPr>
                <w:rFonts w:ascii="Arial" w:hAnsi="Arial" w:cs="Arial"/>
              </w:rPr>
            </w:pPr>
            <w:r w:rsidRPr="00761CDB">
              <w:rPr>
                <w:rFonts w:ascii="Arial" w:hAnsi="Arial" w:cs="Arial"/>
              </w:rPr>
              <w:t>Počet percent do</w:t>
            </w:r>
          </w:p>
        </w:tc>
        <w:tc>
          <w:tcPr>
            <w:tcW w:w="1134" w:type="dxa"/>
          </w:tcPr>
          <w:p w:rsidR="00E34EDD" w:rsidRPr="00761CDB" w:rsidRDefault="00E34EDD" w:rsidP="00C02ABC">
            <w:pPr>
              <w:pStyle w:val="Bezriadkovania"/>
              <w:rPr>
                <w:rFonts w:ascii="Arial" w:hAnsi="Arial" w:cs="Arial"/>
              </w:rPr>
            </w:pPr>
            <w:r w:rsidRPr="00761CDB">
              <w:rPr>
                <w:rFonts w:ascii="Arial" w:hAnsi="Arial" w:cs="Arial"/>
              </w:rPr>
              <w:t>známka</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100</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90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1</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89</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75</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2</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74</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50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3</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49</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25</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4</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24</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5</w:t>
            </w:r>
          </w:p>
        </w:tc>
      </w:tr>
    </w:tbl>
    <w:p w:rsidR="00E34EDD" w:rsidRPr="00761CDB" w:rsidRDefault="00E34EDD" w:rsidP="00E34EDD">
      <w:pPr>
        <w:pStyle w:val="Bezriadkovania"/>
        <w:ind w:left="708"/>
        <w:rPr>
          <w:rFonts w:ascii="Arial" w:hAnsi="Arial" w:cs="Arial"/>
        </w:rPr>
      </w:pPr>
    </w:p>
    <w:p w:rsidR="00E34EDD" w:rsidRPr="00761CDB" w:rsidRDefault="00E34EDD" w:rsidP="00E34EDD">
      <w:pPr>
        <w:pStyle w:val="Bezriadkovania"/>
        <w:ind w:left="708"/>
        <w:rPr>
          <w:rFonts w:ascii="Arial" w:hAnsi="Arial" w:cs="Arial"/>
        </w:rPr>
      </w:pPr>
    </w:p>
    <w:p w:rsidR="00E34EDD" w:rsidRPr="00761CDB" w:rsidRDefault="00E34EDD" w:rsidP="00E34EDD">
      <w:pPr>
        <w:pStyle w:val="Bezriadkovania"/>
        <w:rPr>
          <w:rFonts w:ascii="Arial" w:hAnsi="Arial" w:cs="Arial"/>
        </w:rPr>
      </w:pPr>
      <w:r w:rsidRPr="00761CDB">
        <w:rPr>
          <w:rFonts w:ascii="Arial" w:hAnsi="Arial" w:cs="Arial"/>
        </w:rPr>
        <w:t>Pre žiakov s individuálnym výchovno-vzdelávacím programom a po vzájomnej dohode vyučujúcej so školskou špeciálnou pedagogičkou je táto tabuľka upravená nasledovne:</w:t>
      </w:r>
    </w:p>
    <w:p w:rsidR="00E34EDD" w:rsidRPr="00761CDB" w:rsidRDefault="00E34EDD" w:rsidP="00E34EDD">
      <w:pPr>
        <w:pStyle w:val="Bezriadkovania"/>
        <w:ind w:left="708"/>
        <w:rPr>
          <w:rFonts w:ascii="Arial" w:hAnsi="Arial" w:cs="Arial"/>
        </w:rPr>
      </w:pPr>
    </w:p>
    <w:tbl>
      <w:tblPr>
        <w:tblStyle w:val="Mriekatabuky"/>
        <w:tblW w:w="0" w:type="auto"/>
        <w:jc w:val="center"/>
        <w:tblInd w:w="360" w:type="dxa"/>
        <w:tblLook w:val="04A0" w:firstRow="1" w:lastRow="0" w:firstColumn="1" w:lastColumn="0" w:noHBand="0" w:noVBand="1"/>
      </w:tblPr>
      <w:tblGrid>
        <w:gridCol w:w="2016"/>
        <w:gridCol w:w="1985"/>
        <w:gridCol w:w="1134"/>
      </w:tblGrid>
      <w:tr w:rsidR="00E34EDD" w:rsidRPr="00761CDB" w:rsidTr="00C02ABC">
        <w:trPr>
          <w:jc w:val="center"/>
        </w:trPr>
        <w:tc>
          <w:tcPr>
            <w:tcW w:w="2016" w:type="dxa"/>
          </w:tcPr>
          <w:p w:rsidR="00E34EDD" w:rsidRPr="00761CDB" w:rsidRDefault="00E34EDD" w:rsidP="00C02ABC">
            <w:pPr>
              <w:pStyle w:val="Bezriadkovania"/>
              <w:rPr>
                <w:rFonts w:ascii="Arial" w:hAnsi="Arial" w:cs="Arial"/>
              </w:rPr>
            </w:pPr>
            <w:r w:rsidRPr="00761CDB">
              <w:rPr>
                <w:rFonts w:ascii="Arial" w:hAnsi="Arial" w:cs="Arial"/>
              </w:rPr>
              <w:t>Počet percent od</w:t>
            </w:r>
          </w:p>
        </w:tc>
        <w:tc>
          <w:tcPr>
            <w:tcW w:w="1985" w:type="dxa"/>
          </w:tcPr>
          <w:p w:rsidR="00E34EDD" w:rsidRPr="00761CDB" w:rsidRDefault="00E34EDD" w:rsidP="00C02ABC">
            <w:pPr>
              <w:pStyle w:val="Bezriadkovania"/>
              <w:rPr>
                <w:rFonts w:ascii="Arial" w:hAnsi="Arial" w:cs="Arial"/>
              </w:rPr>
            </w:pPr>
            <w:r w:rsidRPr="00761CDB">
              <w:rPr>
                <w:rFonts w:ascii="Arial" w:hAnsi="Arial" w:cs="Arial"/>
              </w:rPr>
              <w:t>Počet percent do</w:t>
            </w:r>
          </w:p>
        </w:tc>
        <w:tc>
          <w:tcPr>
            <w:tcW w:w="1134" w:type="dxa"/>
          </w:tcPr>
          <w:p w:rsidR="00E34EDD" w:rsidRPr="00761CDB" w:rsidRDefault="00E34EDD" w:rsidP="00C02ABC">
            <w:pPr>
              <w:pStyle w:val="Bezriadkovania"/>
              <w:rPr>
                <w:rFonts w:ascii="Arial" w:hAnsi="Arial" w:cs="Arial"/>
              </w:rPr>
            </w:pPr>
            <w:r w:rsidRPr="00761CDB">
              <w:rPr>
                <w:rFonts w:ascii="Arial" w:hAnsi="Arial" w:cs="Arial"/>
              </w:rPr>
              <w:t>známka</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100</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90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1</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89</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70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2</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69</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40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3</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39</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20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4</w:t>
            </w:r>
          </w:p>
        </w:tc>
      </w:tr>
      <w:tr w:rsidR="00E34EDD" w:rsidRPr="00761CDB" w:rsidTr="00C02ABC">
        <w:trPr>
          <w:jc w:val="center"/>
        </w:trPr>
        <w:tc>
          <w:tcPr>
            <w:tcW w:w="2016" w:type="dxa"/>
          </w:tcPr>
          <w:p w:rsidR="00E34EDD" w:rsidRPr="00761CDB" w:rsidRDefault="00E34EDD" w:rsidP="00C02ABC">
            <w:pPr>
              <w:pStyle w:val="Bezriadkovania"/>
              <w:jc w:val="center"/>
              <w:rPr>
                <w:rFonts w:ascii="Arial" w:hAnsi="Arial" w:cs="Arial"/>
              </w:rPr>
            </w:pPr>
            <w:r w:rsidRPr="00761CDB">
              <w:rPr>
                <w:rFonts w:ascii="Arial" w:hAnsi="Arial" w:cs="Arial"/>
              </w:rPr>
              <w:t>19</w:t>
            </w:r>
          </w:p>
        </w:tc>
        <w:tc>
          <w:tcPr>
            <w:tcW w:w="1985" w:type="dxa"/>
          </w:tcPr>
          <w:p w:rsidR="00E34EDD" w:rsidRPr="00761CDB" w:rsidRDefault="00E34EDD" w:rsidP="00C02ABC">
            <w:pPr>
              <w:pStyle w:val="Bezriadkovania"/>
              <w:jc w:val="center"/>
              <w:rPr>
                <w:rFonts w:ascii="Arial" w:hAnsi="Arial" w:cs="Arial"/>
              </w:rPr>
            </w:pPr>
            <w:r w:rsidRPr="00761CDB">
              <w:rPr>
                <w:rFonts w:ascii="Arial" w:hAnsi="Arial" w:cs="Arial"/>
              </w:rPr>
              <w:t>0</w:t>
            </w:r>
          </w:p>
        </w:tc>
        <w:tc>
          <w:tcPr>
            <w:tcW w:w="1134" w:type="dxa"/>
          </w:tcPr>
          <w:p w:rsidR="00E34EDD" w:rsidRPr="00761CDB" w:rsidRDefault="00E34EDD" w:rsidP="00C02ABC">
            <w:pPr>
              <w:pStyle w:val="Bezriadkovania"/>
              <w:jc w:val="center"/>
              <w:rPr>
                <w:rFonts w:ascii="Arial" w:hAnsi="Arial" w:cs="Arial"/>
              </w:rPr>
            </w:pPr>
            <w:r w:rsidRPr="00761CDB">
              <w:rPr>
                <w:rFonts w:ascii="Arial" w:hAnsi="Arial" w:cs="Arial"/>
              </w:rPr>
              <w:t>5</w:t>
            </w:r>
          </w:p>
        </w:tc>
      </w:tr>
    </w:tbl>
    <w:p w:rsidR="00E34EDD" w:rsidRPr="00761CDB" w:rsidRDefault="00E34EDD" w:rsidP="00E34EDD">
      <w:pPr>
        <w:pStyle w:val="Bezriadkovania"/>
        <w:ind w:left="426"/>
        <w:rPr>
          <w:rFonts w:ascii="Arial" w:hAnsi="Arial" w:cs="Arial"/>
        </w:rPr>
      </w:pPr>
    </w:p>
    <w:p w:rsidR="00E34EDD" w:rsidRPr="00761CDB" w:rsidRDefault="00E34EDD" w:rsidP="00E34EDD">
      <w:pPr>
        <w:pStyle w:val="Bezriadkovania"/>
        <w:ind w:left="426"/>
        <w:rPr>
          <w:rFonts w:ascii="Arial" w:hAnsi="Arial" w:cs="Arial"/>
        </w:rPr>
      </w:pPr>
      <w:r w:rsidRPr="00761CDB">
        <w:rPr>
          <w:rFonts w:ascii="Arial" w:hAnsi="Arial" w:cs="Arial"/>
        </w:rPr>
        <w:t>Žiaci s IVVP majú okrem upravenej stupnice hodnotenia aj zohľadnené pomalšie pracovné tempo a je im ponúknutý dlhší časový limit na písanie písomnej práce resp. ústnej odpovede.</w:t>
      </w:r>
    </w:p>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ind w:left="426"/>
        <w:rPr>
          <w:rFonts w:ascii="Arial" w:hAnsi="Arial" w:cs="Arial"/>
        </w:rPr>
      </w:pPr>
      <w:r w:rsidRPr="00761CDB">
        <w:rPr>
          <w:rFonts w:ascii="Arial" w:hAnsi="Arial" w:cs="Arial"/>
        </w:rPr>
        <w:t xml:space="preserve">V prípade vyrušovania (odpisovania, našepkávania a pod.) počas kontrolných prác, alebo krátkych písomných prác je po upozornení vyučujúcim žiakovi písomná práca odobraná a hodnotená známkou 5 s príslušnou váhou. Žiak môže písomnú prácu v pozmenenej forme písať ešte raz. Známka ktorú dostal z odobratej písomnej práce však žiakovi ostáva zapísaná a počíta sa do váženého priemeru podľa svojej váhy ako ostatné známky. </w:t>
      </w:r>
    </w:p>
    <w:p w:rsidR="00E34EDD" w:rsidRPr="00761CDB" w:rsidRDefault="00E34EDD" w:rsidP="00E34EDD">
      <w:pPr>
        <w:pStyle w:val="Bezriadkovania"/>
        <w:ind w:left="360"/>
        <w:rPr>
          <w:rFonts w:ascii="Arial" w:hAnsi="Arial" w:cs="Arial"/>
        </w:rPr>
      </w:pPr>
    </w:p>
    <w:p w:rsidR="00E34EDD" w:rsidRDefault="00E34EDD" w:rsidP="00E34EDD">
      <w:pPr>
        <w:pStyle w:val="Bezriadkovania"/>
        <w:ind w:left="360"/>
        <w:rPr>
          <w:rFonts w:ascii="Arial" w:hAnsi="Arial" w:cs="Arial"/>
          <w:u w:val="wave"/>
        </w:rPr>
      </w:pPr>
    </w:p>
    <w:p w:rsidR="00E34EDD" w:rsidRDefault="00E34EDD" w:rsidP="00E34EDD">
      <w:pPr>
        <w:pStyle w:val="Bezriadkovania"/>
        <w:ind w:left="360"/>
        <w:rPr>
          <w:rFonts w:ascii="Arial" w:hAnsi="Arial" w:cs="Arial"/>
          <w:u w:val="wave"/>
        </w:rPr>
      </w:pPr>
    </w:p>
    <w:p w:rsidR="00E34EDD" w:rsidRDefault="00E34EDD" w:rsidP="00E34EDD">
      <w:pPr>
        <w:pStyle w:val="Bezriadkovania"/>
        <w:ind w:left="360"/>
        <w:rPr>
          <w:rFonts w:ascii="Arial" w:hAnsi="Arial" w:cs="Arial"/>
          <w:u w:val="wave"/>
        </w:rPr>
      </w:pPr>
    </w:p>
    <w:p w:rsidR="00E34EDD" w:rsidRDefault="00E34EDD" w:rsidP="00E34EDD">
      <w:pPr>
        <w:pStyle w:val="Bezriadkovania"/>
        <w:ind w:left="360"/>
        <w:rPr>
          <w:rFonts w:ascii="Arial" w:hAnsi="Arial" w:cs="Arial"/>
          <w:u w:val="wave"/>
        </w:rPr>
      </w:pPr>
    </w:p>
    <w:p w:rsidR="00E34EDD" w:rsidRDefault="00E34EDD" w:rsidP="00E34EDD">
      <w:pPr>
        <w:pStyle w:val="Bezriadkovania"/>
        <w:ind w:left="360"/>
        <w:rPr>
          <w:rFonts w:ascii="Arial" w:hAnsi="Arial" w:cs="Arial"/>
          <w:u w:val="wave"/>
        </w:rPr>
      </w:pPr>
    </w:p>
    <w:p w:rsidR="00E34EDD" w:rsidRPr="00761CDB" w:rsidRDefault="00E34EDD" w:rsidP="00E34EDD">
      <w:pPr>
        <w:pStyle w:val="Bezriadkovania"/>
        <w:ind w:left="360"/>
        <w:rPr>
          <w:rFonts w:ascii="Arial" w:hAnsi="Arial" w:cs="Arial"/>
          <w:u w:val="wave"/>
        </w:rPr>
      </w:pPr>
      <w:r w:rsidRPr="00761CDB">
        <w:rPr>
          <w:rFonts w:ascii="Arial" w:hAnsi="Arial" w:cs="Arial"/>
          <w:u w:val="wave"/>
        </w:rPr>
        <w:lastRenderedPageBreak/>
        <w:t xml:space="preserve">vzorec na výpočet váženého priemeru: </w:t>
      </w:r>
    </w:p>
    <w:p w:rsidR="00E34EDD" w:rsidRPr="00761CDB" w:rsidRDefault="00E34EDD" w:rsidP="00E34EDD">
      <w:pPr>
        <w:pStyle w:val="Bezriadkovania"/>
        <w:ind w:left="360"/>
        <w:rPr>
          <w:rFonts w:ascii="Arial" w:hAnsi="Arial" w:cs="Arial"/>
          <w:u w:val="wave"/>
        </w:rPr>
      </w:pPr>
    </w:p>
    <w:p w:rsidR="00E34EDD" w:rsidRPr="00761CDB" w:rsidRDefault="00E34EDD" w:rsidP="00E34EDD">
      <w:pPr>
        <w:pStyle w:val="Bezriadkovania"/>
        <w:ind w:left="360"/>
        <w:rPr>
          <w:rFonts w:ascii="Arial" w:hAnsi="Arial" w:cs="Arial"/>
        </w:rPr>
      </w:pPr>
      <w:proofErr w:type="spellStart"/>
      <w:r w:rsidRPr="00761CDB">
        <w:rPr>
          <w:rFonts w:ascii="Arial" w:hAnsi="Arial" w:cs="Arial"/>
        </w:rPr>
        <w:t>v</w:t>
      </w:r>
      <w:r w:rsidRPr="00761CDB">
        <w:rPr>
          <w:rFonts w:ascii="Arial" w:hAnsi="Arial" w:cs="Arial"/>
          <w:vertAlign w:val="subscript"/>
        </w:rPr>
        <w:t>h</w:t>
      </w:r>
      <w:proofErr w:type="spellEnd"/>
      <w:r w:rsidRPr="00761CDB">
        <w:rPr>
          <w:rFonts w:ascii="Arial" w:hAnsi="Arial" w:cs="Arial"/>
        </w:rPr>
        <w:t xml:space="preserve"> = </w:t>
      </w:r>
      <m:oMath>
        <m:f>
          <m:fPr>
            <m:ctrlPr>
              <w:rPr>
                <w:rFonts w:ascii="Cambria Math" w:hAnsi="Cambria Math" w:cs="Arial"/>
                <w:i/>
              </w:rPr>
            </m:ctrlPr>
          </m:fPr>
          <m:num>
            <m:r>
              <w:rPr>
                <w:rFonts w:ascii="Cambria Math" w:hAnsi="Cambria Math" w:cs="Arial"/>
              </w:rPr>
              <m:t>v1.z1+v2.z2+v3.z3+…</m:t>
            </m:r>
          </m:num>
          <m:den>
            <m:r>
              <w:rPr>
                <w:rFonts w:ascii="Cambria Math" w:hAnsi="Cambria Math" w:cs="Arial"/>
              </w:rPr>
              <m:t>v1+v2+v3+…</m:t>
            </m:r>
          </m:den>
        </m:f>
      </m:oMath>
      <w:r w:rsidRPr="00761CDB">
        <w:rPr>
          <w:rFonts w:ascii="Arial" w:eastAsiaTheme="minorEastAsia" w:hAnsi="Arial" w:cs="Arial"/>
        </w:rPr>
        <w:tab/>
      </w:r>
      <w:r w:rsidRPr="00761CDB">
        <w:rPr>
          <w:rFonts w:ascii="Arial" w:eastAsiaTheme="minorEastAsia" w:hAnsi="Arial" w:cs="Arial"/>
        </w:rPr>
        <w:tab/>
      </w:r>
      <w:r w:rsidRPr="00761CDB">
        <w:rPr>
          <w:rFonts w:ascii="Arial" w:eastAsiaTheme="minorEastAsia" w:hAnsi="Arial" w:cs="Arial"/>
        </w:rPr>
        <w:tab/>
        <w:t>pričom v</w:t>
      </w:r>
      <w:r w:rsidRPr="00761CDB">
        <w:rPr>
          <w:rFonts w:ascii="Arial" w:eastAsiaTheme="minorEastAsia" w:hAnsi="Arial" w:cs="Arial"/>
          <w:vertAlign w:val="subscript"/>
        </w:rPr>
        <w:t>h</w:t>
      </w:r>
      <w:r w:rsidRPr="00761CDB">
        <w:rPr>
          <w:rFonts w:ascii="Arial" w:eastAsiaTheme="minorEastAsia" w:hAnsi="Arial" w:cs="Arial"/>
        </w:rPr>
        <w:t xml:space="preserve"> – vážený priemer hodnotenia, </w:t>
      </w:r>
      <w:r w:rsidRPr="00761CDB">
        <w:rPr>
          <w:rFonts w:ascii="Arial" w:hAnsi="Arial" w:cs="Arial"/>
        </w:rPr>
        <w:t xml:space="preserve">v – váha, z – známka </w:t>
      </w:r>
    </w:p>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ind w:left="360"/>
        <w:rPr>
          <w:rFonts w:ascii="Arial" w:hAnsi="Arial" w:cs="Arial"/>
        </w:rPr>
      </w:pPr>
      <w:r w:rsidRPr="00761CDB">
        <w:rPr>
          <w:rFonts w:ascii="Arial" w:hAnsi="Arial" w:cs="Arial"/>
        </w:rPr>
        <w:t xml:space="preserve">alebo </w:t>
      </w:r>
      <w:proofErr w:type="spellStart"/>
      <w:r w:rsidRPr="00761CDB">
        <w:rPr>
          <w:rFonts w:ascii="Arial" w:hAnsi="Arial" w:cs="Arial"/>
        </w:rPr>
        <w:t>v</w:t>
      </w:r>
      <w:r w:rsidRPr="00761CDB">
        <w:rPr>
          <w:rFonts w:ascii="Arial" w:hAnsi="Arial" w:cs="Arial"/>
          <w:vertAlign w:val="subscript"/>
        </w:rPr>
        <w:t>h</w:t>
      </w:r>
      <w:proofErr w:type="spellEnd"/>
      <w:r w:rsidRPr="00761CDB">
        <w:rPr>
          <w:rFonts w:ascii="Arial" w:hAnsi="Arial" w:cs="Arial"/>
        </w:rPr>
        <w:t xml:space="preserve"> = </w:t>
      </w:r>
      <m:oMath>
        <m:f>
          <m:fPr>
            <m:ctrlPr>
              <w:rPr>
                <w:rFonts w:ascii="Cambria Math" w:eastAsia="Times New Roman" w:hAnsi="Cambria Math" w:cs="Arial"/>
                <w:i/>
                <w:lang w:eastAsia="sk-SK"/>
              </w:rPr>
            </m:ctrlPr>
          </m:fPr>
          <m:num>
            <m:r>
              <w:rPr>
                <w:rFonts w:ascii="Cambria Math" w:hAnsi="Cambria Math" w:cs="Arial"/>
              </w:rPr>
              <m:t>v1.</m:t>
            </m:r>
            <m:d>
              <m:dPr>
                <m:ctrlPr>
                  <w:rPr>
                    <w:rFonts w:ascii="Cambria Math" w:hAnsi="Cambria Math" w:cs="Arial"/>
                    <w:i/>
                  </w:rPr>
                </m:ctrlPr>
              </m:dPr>
              <m:e>
                <m:r>
                  <w:rPr>
                    <w:rFonts w:ascii="Cambria Math" w:hAnsi="Cambria Math" w:cs="Arial"/>
                  </w:rPr>
                  <m:t>z1+z2+z3+…</m:t>
                </m:r>
              </m:e>
            </m:d>
            <m:r>
              <w:rPr>
                <w:rFonts w:ascii="Cambria Math" w:hAnsi="Cambria Math" w:cs="Arial"/>
              </w:rPr>
              <m:t>+v2.</m:t>
            </m:r>
            <m:d>
              <m:dPr>
                <m:ctrlPr>
                  <w:rPr>
                    <w:rFonts w:ascii="Cambria Math" w:hAnsi="Cambria Math" w:cs="Arial"/>
                    <w:i/>
                  </w:rPr>
                </m:ctrlPr>
              </m:dPr>
              <m:e>
                <m:r>
                  <w:rPr>
                    <w:rFonts w:ascii="Cambria Math" w:hAnsi="Cambria Math" w:cs="Arial"/>
                  </w:rPr>
                  <m:t>z1+z2+z3+…</m:t>
                </m:r>
              </m:e>
            </m:d>
            <m:r>
              <w:rPr>
                <w:rFonts w:ascii="Cambria Math" w:hAnsi="Cambria Math" w:cs="Arial"/>
              </w:rPr>
              <m:t>+v3.(z1+z2+z3+…)</m:t>
            </m:r>
          </m:num>
          <m:den>
            <m:r>
              <w:rPr>
                <w:rFonts w:ascii="Cambria Math" w:hAnsi="Cambria Math" w:cs="Arial"/>
              </w:rPr>
              <m:t>v1+v2+v3+…</m:t>
            </m:r>
          </m:den>
        </m:f>
      </m:oMath>
      <w:r w:rsidRPr="00761CDB">
        <w:rPr>
          <w:rFonts w:ascii="Arial" w:hAnsi="Arial" w:cs="Arial"/>
        </w:rPr>
        <w:t xml:space="preserve">  </w:t>
      </w:r>
      <w:r w:rsidRPr="00761CDB">
        <w:rPr>
          <w:rFonts w:ascii="Arial" w:hAnsi="Arial" w:cs="Arial"/>
        </w:rPr>
        <w:tab/>
      </w:r>
      <w:r w:rsidRPr="00761CDB">
        <w:rPr>
          <w:rFonts w:ascii="Arial" w:hAnsi="Arial" w:cs="Arial"/>
        </w:rPr>
        <w:tab/>
      </w:r>
    </w:p>
    <w:p w:rsidR="00E34EDD" w:rsidRPr="00761CDB" w:rsidRDefault="00E34EDD" w:rsidP="00E34EDD">
      <w:pPr>
        <w:pStyle w:val="Bezriadkovania"/>
        <w:ind w:firstLine="426"/>
        <w:rPr>
          <w:rFonts w:ascii="Arial" w:hAnsi="Arial" w:cs="Arial"/>
          <w:b/>
        </w:rPr>
      </w:pPr>
    </w:p>
    <w:p w:rsidR="00E34EDD" w:rsidRPr="00761CDB" w:rsidRDefault="00E34EDD" w:rsidP="00E34EDD">
      <w:pPr>
        <w:pStyle w:val="Bezriadkovania"/>
        <w:ind w:firstLine="426"/>
        <w:rPr>
          <w:rFonts w:ascii="Arial" w:hAnsi="Arial" w:cs="Arial"/>
          <w:b/>
        </w:rPr>
      </w:pPr>
    </w:p>
    <w:p w:rsidR="00E34EDD" w:rsidRPr="00761CDB" w:rsidRDefault="00E34EDD" w:rsidP="00E34EDD">
      <w:pPr>
        <w:pStyle w:val="Bezriadkovania"/>
        <w:ind w:firstLine="426"/>
        <w:rPr>
          <w:rFonts w:ascii="Arial" w:hAnsi="Arial" w:cs="Arial"/>
          <w:b/>
        </w:rPr>
      </w:pPr>
      <w:r w:rsidRPr="00761CDB">
        <w:rPr>
          <w:rFonts w:ascii="Arial" w:hAnsi="Arial" w:cs="Arial"/>
          <w:b/>
        </w:rPr>
        <w:t>Hodnotenie opravných písomných previerok:</w:t>
      </w:r>
    </w:p>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ind w:left="360"/>
        <w:rPr>
          <w:rFonts w:ascii="Arial" w:hAnsi="Arial" w:cs="Arial"/>
        </w:rPr>
      </w:pPr>
      <w:r w:rsidRPr="00761CDB">
        <w:rPr>
          <w:rFonts w:ascii="Arial" w:hAnsi="Arial" w:cs="Arial"/>
        </w:rPr>
        <w:t xml:space="preserve">Opravné písomné previerky sú umožnené písať jednotlivým žiakom iba po dohode s vyučujúcim mimo vyučovacích hodín (ráno pred začiatkom vyučovania resp. v popoludňajších hodinách).  Môžu sa písať iba s previerok s váhou 15. Ak je žiakovi hodnotená opravná previerka známkou lepšou resp. rovnakou ako bola pôvodná previerka – do váženého priemeru sa počíta táto známka s príslušnou váhou. Ak je žiakovi hodnotená opravná previerka známkou horšou ako bola pôvodná známka – do váženého priemeru sa počítajú obidve známky s príslušnou váhou.  </w:t>
      </w:r>
    </w:p>
    <w:p w:rsidR="00E34EDD" w:rsidRPr="00761CDB" w:rsidRDefault="00E34EDD" w:rsidP="00E34EDD">
      <w:pPr>
        <w:pStyle w:val="Bezriadkovania"/>
        <w:rPr>
          <w:rFonts w:ascii="Arial" w:hAnsi="Arial" w:cs="Arial"/>
        </w:rPr>
      </w:pPr>
    </w:p>
    <w:p w:rsidR="00E34EDD" w:rsidRPr="00761CDB" w:rsidRDefault="00E34EDD" w:rsidP="00E34EDD">
      <w:pPr>
        <w:pStyle w:val="Bezriadkovania"/>
        <w:ind w:left="426"/>
        <w:jc w:val="both"/>
        <w:rPr>
          <w:rFonts w:ascii="Arial" w:hAnsi="Arial" w:cs="Arial"/>
          <w:b/>
        </w:rPr>
      </w:pPr>
      <w:r w:rsidRPr="00761CDB">
        <w:rPr>
          <w:rFonts w:ascii="Arial" w:hAnsi="Arial" w:cs="Arial"/>
          <w:b/>
        </w:rPr>
        <w:t>Ústne – slovné hodnotenie</w:t>
      </w:r>
    </w:p>
    <w:p w:rsidR="00E34EDD" w:rsidRPr="00761CDB" w:rsidRDefault="00E34EDD" w:rsidP="00E34EDD">
      <w:pPr>
        <w:pStyle w:val="Bezriadkovania"/>
        <w:ind w:left="426"/>
        <w:jc w:val="both"/>
        <w:rPr>
          <w:rFonts w:ascii="Arial" w:hAnsi="Arial" w:cs="Arial"/>
          <w:b/>
        </w:rPr>
      </w:pPr>
    </w:p>
    <w:p w:rsidR="00E34EDD" w:rsidRPr="00761CDB" w:rsidRDefault="00E34EDD" w:rsidP="00E34EDD">
      <w:pPr>
        <w:pStyle w:val="Bezriadkovania"/>
        <w:ind w:left="426"/>
        <w:rPr>
          <w:rFonts w:ascii="Arial" w:hAnsi="Arial" w:cs="Arial"/>
        </w:rPr>
      </w:pPr>
      <w:r w:rsidRPr="00761CDB">
        <w:rPr>
          <w:rFonts w:ascii="Arial" w:hAnsi="Arial" w:cs="Arial"/>
        </w:rPr>
        <w:t>Je ďalšou formou hodnotenia. Vo fyzike sa obvykle ústne hodnotí schopnosť žiaka riešiť konkrétnu úlohu alebo schopnosť reprodukovať nové prebraté učivo. Poskytuje žiakovi spätnú väzbu o stave jeho vedomostí a zručností, účelom ktorej je, aby žiak vedel, v čom sú jeho slabé miesta, o čom má nesprávnu predstavu, v čom vyniká a pod. Táto forma hodnotenia neslúži ako podklad ku klasifikácii, má motivačnú funkciu a funkciu spätnej väzby.</w:t>
      </w:r>
    </w:p>
    <w:p w:rsidR="00E34EDD" w:rsidRPr="00761CDB" w:rsidRDefault="00E34EDD" w:rsidP="00E34EDD">
      <w:pPr>
        <w:pStyle w:val="Bezriadkovania"/>
        <w:ind w:left="426"/>
        <w:rPr>
          <w:rFonts w:ascii="Arial" w:hAnsi="Arial" w:cs="Arial"/>
        </w:rPr>
      </w:pPr>
    </w:p>
    <w:p w:rsidR="00E34EDD" w:rsidRPr="00761CDB" w:rsidRDefault="00E34EDD" w:rsidP="00E34EDD">
      <w:pPr>
        <w:pStyle w:val="Bezriadkovania"/>
        <w:ind w:left="426"/>
        <w:rPr>
          <w:rFonts w:ascii="Arial" w:hAnsi="Arial" w:cs="Arial"/>
          <w:b/>
        </w:rPr>
      </w:pPr>
      <w:r w:rsidRPr="00761CDB">
        <w:rPr>
          <w:rFonts w:ascii="Arial" w:hAnsi="Arial" w:cs="Arial"/>
          <w:b/>
        </w:rPr>
        <w:t>Ústne skúšanie</w:t>
      </w:r>
    </w:p>
    <w:p w:rsidR="00E34EDD" w:rsidRPr="00761CDB" w:rsidRDefault="00E34EDD" w:rsidP="00E34EDD">
      <w:pPr>
        <w:pStyle w:val="Bezriadkovania"/>
        <w:ind w:left="426"/>
        <w:rPr>
          <w:rFonts w:ascii="Arial" w:hAnsi="Arial" w:cs="Arial"/>
        </w:rPr>
      </w:pPr>
    </w:p>
    <w:p w:rsidR="00E34EDD" w:rsidRPr="00761CDB" w:rsidRDefault="00E34EDD" w:rsidP="00E34EDD">
      <w:pPr>
        <w:pStyle w:val="Bezriadkovania"/>
        <w:ind w:left="426"/>
        <w:rPr>
          <w:rFonts w:ascii="Arial" w:hAnsi="Arial" w:cs="Arial"/>
        </w:rPr>
      </w:pPr>
      <w:r w:rsidRPr="00761CDB">
        <w:rPr>
          <w:rFonts w:ascii="Arial" w:hAnsi="Arial" w:cs="Arial"/>
        </w:rPr>
        <w:t xml:space="preserve">Žiak je hodnotený jednotlivo pri tabuli. Ak je žiak na hodine vyvolaný odpovedať a nie je pripravený môže byť hodnotený známkou 5 s váhou 15. Žiak po upozornení vyučujúcim môže byť hodnotený známkou 5 s váhou 15 aj v prípade, že sa pri verbálnej odpovedi pred tabuľou nespráva slušne, vyrušuje ostatných odpovedajúcich, či komunikuje so spolužiakmi v triede. </w:t>
      </w:r>
    </w:p>
    <w:p w:rsidR="00E34EDD" w:rsidRPr="00761CDB" w:rsidRDefault="00E34EDD" w:rsidP="00E34EDD">
      <w:pPr>
        <w:pStyle w:val="Bezriadkovania"/>
        <w:ind w:left="426"/>
        <w:rPr>
          <w:rFonts w:ascii="Arial" w:hAnsi="Arial" w:cs="Arial"/>
          <w:b/>
        </w:rPr>
      </w:pPr>
    </w:p>
    <w:p w:rsidR="00E34EDD" w:rsidRPr="00761CDB" w:rsidRDefault="00E34EDD" w:rsidP="00E34EDD">
      <w:pPr>
        <w:pStyle w:val="Bezriadkovania"/>
        <w:ind w:left="426"/>
        <w:rPr>
          <w:rFonts w:ascii="Arial" w:hAnsi="Arial" w:cs="Arial"/>
          <w:b/>
        </w:rPr>
      </w:pPr>
    </w:p>
    <w:p w:rsidR="00E34EDD" w:rsidRPr="00761CDB" w:rsidRDefault="00E34EDD" w:rsidP="00E34EDD">
      <w:pPr>
        <w:pStyle w:val="Bezriadkovania"/>
        <w:ind w:left="426"/>
        <w:rPr>
          <w:rFonts w:ascii="Arial" w:hAnsi="Arial" w:cs="Arial"/>
          <w:b/>
        </w:rPr>
      </w:pPr>
      <w:r w:rsidRPr="00761CDB">
        <w:rPr>
          <w:rFonts w:ascii="Arial" w:hAnsi="Arial" w:cs="Arial"/>
          <w:b/>
        </w:rPr>
        <w:t>Čiastkové hodnotenie</w:t>
      </w:r>
    </w:p>
    <w:p w:rsidR="00E34EDD" w:rsidRPr="00761CDB" w:rsidRDefault="00E34EDD" w:rsidP="00E34EDD">
      <w:pPr>
        <w:pStyle w:val="Bezriadkovania"/>
        <w:ind w:left="426"/>
        <w:rPr>
          <w:rFonts w:ascii="Arial" w:hAnsi="Arial" w:cs="Arial"/>
        </w:rPr>
      </w:pPr>
    </w:p>
    <w:p w:rsidR="00E34EDD" w:rsidRPr="00761CDB" w:rsidRDefault="00E34EDD" w:rsidP="00E34EDD">
      <w:pPr>
        <w:pStyle w:val="Bezriadkovania"/>
        <w:ind w:left="426"/>
        <w:rPr>
          <w:rFonts w:ascii="Arial" w:hAnsi="Arial" w:cs="Arial"/>
        </w:rPr>
      </w:pPr>
      <w:r w:rsidRPr="00761CDB">
        <w:rPr>
          <w:rFonts w:ascii="Arial" w:hAnsi="Arial" w:cs="Arial"/>
        </w:rPr>
        <w:t>Žiak je hodnotený za nadštandardnú aktivitu na hodine, ktorá súvisí s vyučovacím procesom – napríklad tvorivé nápady, inovatívne, neštandardné postupy riešenia úloh, objavovanie nových súvislostí, riešenie úloh nad rámec povinných úloh, nadštandardný výkon na vyučovacej hodine konkrétneho žiaka, vypracovanie projektu podľa pokynov vyučujúceho, za riešenie nepovinnej domácej úlohy podľa dohody s vyučujúcim, zapojenie sa do matematických súťaží školského kola a pod.  Za takúto aktivitu je hodnotený „</w:t>
      </w:r>
      <w:proofErr w:type="spellStart"/>
      <w:r w:rsidRPr="00761CDB">
        <w:rPr>
          <w:rFonts w:ascii="Arial" w:hAnsi="Arial" w:cs="Arial"/>
        </w:rPr>
        <w:t>pluskou</w:t>
      </w:r>
      <w:proofErr w:type="spellEnd"/>
      <w:r w:rsidRPr="00761CDB">
        <w:rPr>
          <w:rFonts w:ascii="Arial" w:hAnsi="Arial" w:cs="Arial"/>
        </w:rPr>
        <w:t xml:space="preserve">“. Za tri </w:t>
      </w:r>
      <w:proofErr w:type="spellStart"/>
      <w:r w:rsidRPr="00761CDB">
        <w:rPr>
          <w:rFonts w:ascii="Arial" w:hAnsi="Arial" w:cs="Arial"/>
        </w:rPr>
        <w:t>plusky</w:t>
      </w:r>
      <w:proofErr w:type="spellEnd"/>
      <w:r w:rsidRPr="00761CDB">
        <w:rPr>
          <w:rFonts w:ascii="Arial" w:hAnsi="Arial" w:cs="Arial"/>
        </w:rPr>
        <w:t xml:space="preserve"> je klasifikovaný známkou 1 s váhou 15. Ak je žiak úspešným riešiteľom okresného kola matematickej súťaže je mu udelená známka 1 s váhou 30. </w:t>
      </w:r>
    </w:p>
    <w:p w:rsidR="00E34EDD" w:rsidRPr="00761CDB" w:rsidRDefault="00E34EDD" w:rsidP="00E34EDD">
      <w:pPr>
        <w:pStyle w:val="Bezriadkovania"/>
        <w:ind w:left="426"/>
        <w:rPr>
          <w:rFonts w:ascii="Arial" w:hAnsi="Arial" w:cs="Arial"/>
        </w:rPr>
      </w:pPr>
      <w:r w:rsidRPr="00761CDB">
        <w:rPr>
          <w:rFonts w:ascii="Arial" w:hAnsi="Arial" w:cs="Arial"/>
        </w:rPr>
        <w:t>Žiak je hodnotený aj za nesplnenie úloh – neodôvodnené nevypracovanie domácej úlohy, úplné ignorovanie práce na hodine aj po upozornení vyučujúcim (napríklad žiak sedí a nerieši úlohy, nezapisuje si preberané učivo, neodovzdá zadanú úlohu určenú na vypracovanie na papieri a pod). Za takého nesplnenie si úlohy je žiak hodnotený „</w:t>
      </w:r>
      <w:proofErr w:type="spellStart"/>
      <w:r w:rsidRPr="00761CDB">
        <w:rPr>
          <w:rFonts w:ascii="Arial" w:hAnsi="Arial" w:cs="Arial"/>
        </w:rPr>
        <w:t>mínuskom</w:t>
      </w:r>
      <w:proofErr w:type="spellEnd"/>
      <w:r w:rsidRPr="00761CDB">
        <w:rPr>
          <w:rFonts w:ascii="Arial" w:hAnsi="Arial" w:cs="Arial"/>
        </w:rPr>
        <w:t xml:space="preserve">“. Za tri </w:t>
      </w:r>
      <w:proofErr w:type="spellStart"/>
      <w:r w:rsidRPr="00761CDB">
        <w:rPr>
          <w:rFonts w:ascii="Arial" w:hAnsi="Arial" w:cs="Arial"/>
        </w:rPr>
        <w:t>mínusky</w:t>
      </w:r>
      <w:proofErr w:type="spellEnd"/>
      <w:r w:rsidRPr="00761CDB">
        <w:rPr>
          <w:rFonts w:ascii="Arial" w:hAnsi="Arial" w:cs="Arial"/>
        </w:rPr>
        <w:t xml:space="preserve"> je klasifikovaný známkou 5 s váhou 15.</w:t>
      </w:r>
    </w:p>
    <w:p w:rsidR="00E34EDD" w:rsidRPr="00761CDB" w:rsidRDefault="00E34EDD" w:rsidP="00E34EDD">
      <w:pPr>
        <w:pStyle w:val="Bezriadkovania"/>
        <w:ind w:left="426"/>
        <w:rPr>
          <w:rFonts w:ascii="Arial" w:hAnsi="Arial" w:cs="Arial"/>
        </w:rPr>
      </w:pPr>
    </w:p>
    <w:p w:rsidR="00E34EDD" w:rsidRPr="00761CDB" w:rsidRDefault="00E34EDD" w:rsidP="00E34EDD">
      <w:pPr>
        <w:pStyle w:val="Bezriadkovania"/>
        <w:ind w:left="426"/>
        <w:rPr>
          <w:rFonts w:ascii="Arial" w:hAnsi="Arial" w:cs="Arial"/>
        </w:rPr>
      </w:pPr>
    </w:p>
    <w:p w:rsidR="00E34EDD" w:rsidRPr="00761CDB" w:rsidRDefault="00E34EDD" w:rsidP="00E34EDD">
      <w:pPr>
        <w:pStyle w:val="Bezriadkovania"/>
        <w:ind w:left="426"/>
        <w:rPr>
          <w:rFonts w:ascii="Arial" w:hAnsi="Arial" w:cs="Arial"/>
        </w:rPr>
      </w:pPr>
      <w:r w:rsidRPr="00761CDB">
        <w:rPr>
          <w:rFonts w:ascii="Arial" w:hAnsi="Arial" w:cs="Arial"/>
          <w:b/>
        </w:rPr>
        <w:lastRenderedPageBreak/>
        <w:t>Hodnotenie domácich úloh</w:t>
      </w:r>
    </w:p>
    <w:p w:rsidR="00E34EDD" w:rsidRPr="00761CDB" w:rsidRDefault="00E34EDD" w:rsidP="00E34EDD">
      <w:pPr>
        <w:pStyle w:val="Bezriadkovania"/>
        <w:ind w:left="426"/>
        <w:rPr>
          <w:rFonts w:ascii="Arial" w:hAnsi="Arial" w:cs="Arial"/>
        </w:rPr>
      </w:pPr>
    </w:p>
    <w:p w:rsidR="00E34EDD" w:rsidRPr="00761CDB" w:rsidRDefault="00E34EDD" w:rsidP="00E34EDD">
      <w:pPr>
        <w:pStyle w:val="Bezriadkovania"/>
        <w:ind w:left="426"/>
        <w:rPr>
          <w:rFonts w:ascii="Arial" w:hAnsi="Arial" w:cs="Arial"/>
        </w:rPr>
      </w:pPr>
      <w:r w:rsidRPr="00761CDB">
        <w:rPr>
          <w:rFonts w:ascii="Arial" w:hAnsi="Arial" w:cs="Arial"/>
        </w:rPr>
        <w:t xml:space="preserve">Domáca úloha nemusí byť kontrolovaná každú vyučovaciu hodinu. Učiteľ má právo sa rozhodnúť, či ju bude kontrolovať všetkým žiakom alebo iba vybraným žiakom bez predchádzajúceho upozornenia. Ak je kontrolovaná, môže byť hodnotená z dvoch hľadísk: realizácie a správnosti. </w:t>
      </w:r>
    </w:p>
    <w:p w:rsidR="00E34EDD" w:rsidRPr="00761CDB" w:rsidRDefault="00E34EDD" w:rsidP="00E34EDD">
      <w:pPr>
        <w:pStyle w:val="Bezriadkovania"/>
        <w:ind w:left="426"/>
        <w:rPr>
          <w:rFonts w:ascii="Arial" w:hAnsi="Arial" w:cs="Arial"/>
        </w:rPr>
      </w:pPr>
      <w:r w:rsidRPr="00761CDB">
        <w:rPr>
          <w:rFonts w:ascii="Arial" w:hAnsi="Arial" w:cs="Arial"/>
        </w:rPr>
        <w:t xml:space="preserve">Realizácia domácej úlohy znamená to, či si ju žiak vypracoval celú, iba jej časť alebo ju žiak nevypracoval vôbec. Realizácia domácej úlohy neznamená iba napísanie výsledkov daných príkladov. Na získavanie </w:t>
      </w:r>
      <w:proofErr w:type="spellStart"/>
      <w:r w:rsidRPr="00761CDB">
        <w:rPr>
          <w:rFonts w:ascii="Arial" w:hAnsi="Arial" w:cs="Arial"/>
        </w:rPr>
        <w:t>plusiek</w:t>
      </w:r>
      <w:proofErr w:type="spellEnd"/>
      <w:r w:rsidRPr="00761CDB">
        <w:rPr>
          <w:rFonts w:ascii="Arial" w:hAnsi="Arial" w:cs="Arial"/>
        </w:rPr>
        <w:t xml:space="preserve"> musí mať žiak správne vypracovanú celú DÚ. Ak ju nevypracuje vôbec, získava mínus. Ak žiak vypracuje domácu úlohu nesprávne alebo vypracuje iba časť domácej úlohy z dôvodu, že ostatné príklady nevedel, vtedy nezískava ani </w:t>
      </w:r>
      <w:proofErr w:type="spellStart"/>
      <w:r w:rsidRPr="00761CDB">
        <w:rPr>
          <w:rFonts w:ascii="Arial" w:hAnsi="Arial" w:cs="Arial"/>
        </w:rPr>
        <w:t>plusko</w:t>
      </w:r>
      <w:proofErr w:type="spellEnd"/>
      <w:r w:rsidRPr="00761CDB">
        <w:rPr>
          <w:rFonts w:ascii="Arial" w:hAnsi="Arial" w:cs="Arial"/>
        </w:rPr>
        <w:t xml:space="preserve"> ani </w:t>
      </w:r>
      <w:proofErr w:type="spellStart"/>
      <w:r w:rsidRPr="00761CDB">
        <w:rPr>
          <w:rFonts w:ascii="Arial" w:hAnsi="Arial" w:cs="Arial"/>
        </w:rPr>
        <w:t>mínusko</w:t>
      </w:r>
      <w:proofErr w:type="spellEnd"/>
      <w:r w:rsidRPr="00761CDB">
        <w:rPr>
          <w:rFonts w:ascii="Arial" w:hAnsi="Arial" w:cs="Arial"/>
        </w:rPr>
        <w:t xml:space="preserve">. Ak sa žiak nepríde vopred ospravedlniť, že DÚ nevypracoval, bude mu udelená známka 5 s váhou 15. V prípade, ak je príklad z domácej úlohy pre žiaka náročný,  môže si namiesto neho nájsť z rôznej literatúry (učebnice, rôznych zbierok úloh, internetu a pod.) iný primeraný príklad a následne ho aj vypočítať. Takáto úloha sa považuje za vypracovanú. Za tri </w:t>
      </w:r>
      <w:proofErr w:type="spellStart"/>
      <w:r w:rsidRPr="00761CDB">
        <w:rPr>
          <w:rFonts w:ascii="Arial" w:hAnsi="Arial" w:cs="Arial"/>
        </w:rPr>
        <w:t>plusky</w:t>
      </w:r>
      <w:proofErr w:type="spellEnd"/>
      <w:r w:rsidRPr="00761CDB">
        <w:rPr>
          <w:rFonts w:ascii="Arial" w:hAnsi="Arial" w:cs="Arial"/>
        </w:rPr>
        <w:t xml:space="preserve"> je klasifikovaný známkou 1 s váhou 15. Za tri </w:t>
      </w:r>
      <w:proofErr w:type="spellStart"/>
      <w:r w:rsidRPr="00761CDB">
        <w:rPr>
          <w:rFonts w:ascii="Arial" w:hAnsi="Arial" w:cs="Arial"/>
        </w:rPr>
        <w:t>mínusky</w:t>
      </w:r>
      <w:proofErr w:type="spellEnd"/>
      <w:r w:rsidRPr="00761CDB">
        <w:rPr>
          <w:rFonts w:ascii="Arial" w:hAnsi="Arial" w:cs="Arial"/>
        </w:rPr>
        <w:t xml:space="preserve"> je klasifikovaný známkou 5 s váhou 15.</w:t>
      </w:r>
    </w:p>
    <w:p w:rsidR="00E34EDD" w:rsidRPr="00761CDB" w:rsidRDefault="00E34EDD" w:rsidP="00E34EDD">
      <w:pPr>
        <w:pStyle w:val="Bezriadkovania"/>
        <w:rPr>
          <w:rFonts w:ascii="Arial" w:hAnsi="Arial" w:cs="Arial"/>
        </w:rPr>
      </w:pPr>
    </w:p>
    <w:p w:rsidR="00324C2A" w:rsidRPr="00091022" w:rsidRDefault="00324C2A" w:rsidP="00324C2A">
      <w:pPr>
        <w:pStyle w:val="Bezriadkovania"/>
        <w:ind w:left="426"/>
        <w:rPr>
          <w:sz w:val="24"/>
          <w:szCs w:val="24"/>
        </w:rPr>
      </w:pPr>
      <w:r>
        <w:rPr>
          <w:b/>
          <w:sz w:val="24"/>
          <w:szCs w:val="24"/>
        </w:rPr>
        <w:t>Zabúdanie pomôcok potrebných na vyučovanie</w:t>
      </w:r>
    </w:p>
    <w:p w:rsidR="00324C2A" w:rsidRPr="00091022" w:rsidRDefault="00324C2A" w:rsidP="00324C2A">
      <w:pPr>
        <w:pStyle w:val="Bezriadkovania"/>
        <w:ind w:left="426"/>
        <w:rPr>
          <w:sz w:val="24"/>
          <w:szCs w:val="24"/>
        </w:rPr>
      </w:pPr>
      <w:r>
        <w:rPr>
          <w:sz w:val="24"/>
          <w:szCs w:val="24"/>
        </w:rPr>
        <w:t xml:space="preserve">Žiak je povinný prinášať si pomôcky na vyučovaciu hodinu podľa pokynov vyučujúceho. V prípade ak si žiak zabudne akúkoľvek pomôcku doma, na začiatku vyučovacej hodiny sa príde ospravedlniť a vyučujúci si danú stratu poznačí. 3-krát zabudnutá pomôcka bude zaznamenaná a klasifikovaná ako bežný priestupok a hodnotená podľa pravidiel školského poriadku. </w:t>
      </w:r>
    </w:p>
    <w:p w:rsidR="00E34EDD" w:rsidRDefault="00E34EDD" w:rsidP="00E34EDD">
      <w:pPr>
        <w:jc w:val="both"/>
        <w:rPr>
          <w:rFonts w:ascii="Arial" w:hAnsi="Arial" w:cs="Arial"/>
          <w:b/>
          <w:u w:val="single"/>
          <w:lang w:val="pl-PL"/>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E34EDD" w:rsidRDefault="00E34EDD" w:rsidP="00C637EC">
      <w:pPr>
        <w:jc w:val="both"/>
        <w:rPr>
          <w:rFonts w:ascii="Arial" w:hAnsi="Arial" w:cs="Arial"/>
          <w:b/>
          <w:color w:val="0070C0"/>
          <w:sz w:val="32"/>
          <w:szCs w:val="32"/>
          <w:u w:val="single"/>
        </w:rPr>
      </w:pPr>
    </w:p>
    <w:p w:rsidR="005958DE" w:rsidRPr="00C44A1A" w:rsidRDefault="005958DE" w:rsidP="005958DE">
      <w:pPr>
        <w:autoSpaceDE w:val="0"/>
        <w:autoSpaceDN w:val="0"/>
        <w:adjustRightInd w:val="0"/>
        <w:rPr>
          <w:rFonts w:ascii="Arial" w:hAnsi="Arial" w:cs="Arial"/>
          <w:b/>
          <w:color w:val="0070C0"/>
          <w:sz w:val="32"/>
          <w:szCs w:val="32"/>
          <w:u w:val="single"/>
          <w:lang w:eastAsia="sk-SK"/>
        </w:rPr>
      </w:pPr>
      <w:r>
        <w:rPr>
          <w:rFonts w:ascii="Arial" w:hAnsi="Arial" w:cs="Arial"/>
          <w:b/>
          <w:color w:val="0070C0"/>
          <w:sz w:val="32"/>
          <w:szCs w:val="32"/>
          <w:u w:val="single"/>
          <w:lang w:eastAsia="sk-SK"/>
        </w:rPr>
        <w:lastRenderedPageBreak/>
        <w:t>Mladý vedec</w:t>
      </w:r>
    </w:p>
    <w:p w:rsidR="005958DE" w:rsidRPr="00761CDB" w:rsidRDefault="005958DE" w:rsidP="005958DE">
      <w:pPr>
        <w:jc w:val="both"/>
        <w:rPr>
          <w:rFonts w:ascii="Arial" w:hAnsi="Arial" w:cs="Arial"/>
        </w:rPr>
      </w:pPr>
      <w:r w:rsidRPr="00761CDB">
        <w:rPr>
          <w:rFonts w:ascii="Arial" w:hAnsi="Arial" w:cs="Arial"/>
        </w:rPr>
        <w:t>Kritériá hodnotenia sú vypracované podľa Metodického pokynu č. 22/2011 na hodnotenie žiakov základných škôl Ministerstva školstva, vedy, výskumu a športu Slovenskej republik</w:t>
      </w:r>
      <w:r>
        <w:rPr>
          <w:rFonts w:ascii="Arial" w:hAnsi="Arial" w:cs="Arial"/>
        </w:rPr>
        <w:t>y, s účinnosťou od 1.mája 2011.</w:t>
      </w:r>
    </w:p>
    <w:p w:rsidR="005958DE" w:rsidRPr="00761CDB" w:rsidRDefault="005958DE" w:rsidP="005958DE">
      <w:pPr>
        <w:jc w:val="both"/>
        <w:rPr>
          <w:rFonts w:ascii="Arial" w:hAnsi="Arial" w:cs="Arial"/>
        </w:rPr>
      </w:pPr>
      <w:r w:rsidRPr="00761CDB">
        <w:rPr>
          <w:rFonts w:ascii="Arial" w:hAnsi="Arial" w:cs="Arial"/>
        </w:rPr>
        <w:t>Pri hodnotení žiaka sa prihliada na jeho osobnostný rast, ako zvládol učivo, ako vie využiť získané vedomosti v bežnom živote. Hodnotenie pôsobí na žiaka motivačne. Žiaci budú hodnotení podľa aktuálnych metodických pokyno</w:t>
      </w:r>
      <w:r>
        <w:rPr>
          <w:rFonts w:ascii="Arial" w:hAnsi="Arial" w:cs="Arial"/>
        </w:rPr>
        <w:t>v na hodnotenie a klasifikáciu.</w:t>
      </w:r>
    </w:p>
    <w:p w:rsidR="005958DE" w:rsidRPr="00761CDB" w:rsidRDefault="005958DE" w:rsidP="005958DE">
      <w:pPr>
        <w:rPr>
          <w:rFonts w:ascii="Arial" w:hAnsi="Arial" w:cs="Arial"/>
        </w:rPr>
      </w:pPr>
      <w:r w:rsidRPr="00761CDB">
        <w:rPr>
          <w:rFonts w:ascii="Arial" w:hAnsi="Arial" w:cs="Arial"/>
        </w:rPr>
        <w:t>Na kontrolu a hodnotenie žiakov sa bu</w:t>
      </w:r>
      <w:r>
        <w:rPr>
          <w:rFonts w:ascii="Arial" w:hAnsi="Arial" w:cs="Arial"/>
        </w:rPr>
        <w:t>dú uplatňovať nasledovné formy:</w:t>
      </w:r>
    </w:p>
    <w:p w:rsidR="005958DE" w:rsidRPr="00761CDB" w:rsidRDefault="005958DE" w:rsidP="005958DE">
      <w:pPr>
        <w:jc w:val="both"/>
        <w:rPr>
          <w:rFonts w:ascii="Arial" w:hAnsi="Arial" w:cs="Arial"/>
        </w:rPr>
      </w:pPr>
      <w:r w:rsidRPr="00761CDB">
        <w:rPr>
          <w:rFonts w:ascii="Arial" w:hAnsi="Arial" w:cs="Arial"/>
        </w:rPr>
        <w:t xml:space="preserve">1. </w:t>
      </w:r>
      <w:proofErr w:type="spellStart"/>
      <w:r w:rsidRPr="00761CDB">
        <w:rPr>
          <w:rFonts w:ascii="Arial" w:hAnsi="Arial" w:cs="Arial"/>
          <w:b/>
          <w:bCs/>
        </w:rPr>
        <w:t>formatívne</w:t>
      </w:r>
      <w:proofErr w:type="spellEnd"/>
      <w:r w:rsidRPr="00761CDB">
        <w:rPr>
          <w:rFonts w:ascii="Arial" w:hAnsi="Arial" w:cs="Arial"/>
          <w:b/>
          <w:bCs/>
        </w:rPr>
        <w:t xml:space="preserve"> hodnotenie</w:t>
      </w:r>
      <w:r w:rsidRPr="00761CDB">
        <w:rPr>
          <w:rFonts w:ascii="Arial" w:hAnsi="Arial" w:cs="Arial"/>
        </w:rPr>
        <w:t>:</w:t>
      </w:r>
    </w:p>
    <w:p w:rsidR="005958DE" w:rsidRPr="00761CDB" w:rsidRDefault="005958DE" w:rsidP="005958DE">
      <w:pPr>
        <w:jc w:val="both"/>
        <w:rPr>
          <w:rFonts w:ascii="Arial" w:hAnsi="Arial" w:cs="Arial"/>
        </w:rPr>
      </w:pPr>
      <w:r w:rsidRPr="00761CDB">
        <w:rPr>
          <w:rFonts w:ascii="Arial" w:hAnsi="Arial" w:cs="Arial"/>
          <w:b/>
          <w:bCs/>
        </w:rPr>
        <w:t xml:space="preserve">   </w:t>
      </w:r>
      <w:r w:rsidRPr="00761CDB">
        <w:rPr>
          <w:rFonts w:ascii="Arial" w:hAnsi="Arial" w:cs="Arial"/>
        </w:rPr>
        <w:t xml:space="preserve"> toto hodnotenie umožňuje žiakovi odstraňovať nedostatky a uči</w:t>
      </w:r>
      <w:r>
        <w:rPr>
          <w:rFonts w:ascii="Arial" w:hAnsi="Arial" w:cs="Arial"/>
        </w:rPr>
        <w:t xml:space="preserve">teľ mu poskytne rady na jeho </w:t>
      </w:r>
      <w:r w:rsidRPr="00761CDB">
        <w:rPr>
          <w:rFonts w:ascii="Arial" w:hAnsi="Arial" w:cs="Arial"/>
        </w:rPr>
        <w:t xml:space="preserve"> zlepšenie (</w:t>
      </w:r>
      <w:r w:rsidRPr="00761CDB">
        <w:rPr>
          <w:rFonts w:ascii="Arial" w:hAnsi="Arial" w:cs="Arial"/>
          <w:b/>
          <w:bCs/>
        </w:rPr>
        <w:t>verbálne hodnotenie</w:t>
      </w:r>
      <w:r>
        <w:rPr>
          <w:rFonts w:ascii="Arial" w:hAnsi="Arial" w:cs="Arial"/>
        </w:rPr>
        <w:t xml:space="preserve"> žiaka)</w:t>
      </w:r>
    </w:p>
    <w:p w:rsidR="005958DE" w:rsidRPr="00761CDB" w:rsidRDefault="005958DE" w:rsidP="005958DE">
      <w:pPr>
        <w:jc w:val="both"/>
        <w:rPr>
          <w:rFonts w:ascii="Arial" w:hAnsi="Arial" w:cs="Arial"/>
        </w:rPr>
      </w:pPr>
      <w:r w:rsidRPr="00761CDB">
        <w:rPr>
          <w:rFonts w:ascii="Arial" w:hAnsi="Arial" w:cs="Arial"/>
        </w:rPr>
        <w:t xml:space="preserve">2. </w:t>
      </w:r>
      <w:r w:rsidRPr="00761CDB">
        <w:rPr>
          <w:rFonts w:ascii="Arial" w:hAnsi="Arial" w:cs="Arial"/>
          <w:b/>
          <w:bCs/>
        </w:rPr>
        <w:t>neformálne hodnotenie</w:t>
      </w:r>
      <w:r w:rsidRPr="00761CDB">
        <w:rPr>
          <w:rFonts w:ascii="Arial" w:hAnsi="Arial" w:cs="Arial"/>
        </w:rPr>
        <w:t>:</w:t>
      </w:r>
    </w:p>
    <w:p w:rsidR="005958DE" w:rsidRPr="00C44A1A" w:rsidRDefault="005958DE" w:rsidP="005958DE">
      <w:pPr>
        <w:jc w:val="both"/>
        <w:rPr>
          <w:rFonts w:ascii="Arial" w:hAnsi="Arial" w:cs="Arial"/>
          <w:b/>
          <w:bCs/>
        </w:rPr>
      </w:pPr>
      <w:r w:rsidRPr="00761CDB">
        <w:rPr>
          <w:rFonts w:ascii="Arial" w:hAnsi="Arial" w:cs="Arial"/>
        </w:rPr>
        <w:t xml:space="preserve">    cieľom tohto hodnotenia je  zhodnotiť prácu žiaka v skupine alebo v individuálnej práci (</w:t>
      </w:r>
      <w:r>
        <w:rPr>
          <w:rFonts w:ascii="Arial" w:hAnsi="Arial" w:cs="Arial"/>
          <w:b/>
          <w:bCs/>
        </w:rPr>
        <w:t xml:space="preserve">verbálne </w:t>
      </w:r>
      <w:r w:rsidRPr="00761CDB">
        <w:rPr>
          <w:rFonts w:ascii="Arial" w:hAnsi="Arial" w:cs="Arial"/>
          <w:b/>
          <w:bCs/>
        </w:rPr>
        <w:t>hodnotenie</w:t>
      </w:r>
      <w:r w:rsidRPr="00761CDB">
        <w:rPr>
          <w:rFonts w:ascii="Arial" w:hAnsi="Arial" w:cs="Arial"/>
        </w:rPr>
        <w:t xml:space="preserve"> žiaka)</w:t>
      </w:r>
    </w:p>
    <w:p w:rsidR="005958DE" w:rsidRPr="00761CDB" w:rsidRDefault="005958DE" w:rsidP="005958DE">
      <w:pPr>
        <w:jc w:val="both"/>
        <w:rPr>
          <w:rFonts w:ascii="Arial" w:hAnsi="Arial" w:cs="Arial"/>
        </w:rPr>
      </w:pPr>
      <w:r w:rsidRPr="00761CDB">
        <w:rPr>
          <w:rFonts w:ascii="Arial" w:hAnsi="Arial" w:cs="Arial"/>
        </w:rPr>
        <w:t xml:space="preserve">3. </w:t>
      </w:r>
      <w:r w:rsidRPr="00761CDB">
        <w:rPr>
          <w:rFonts w:ascii="Arial" w:hAnsi="Arial" w:cs="Arial"/>
          <w:b/>
          <w:bCs/>
        </w:rPr>
        <w:t>priebežné hodnotenie</w:t>
      </w:r>
      <w:r w:rsidRPr="00761CDB">
        <w:rPr>
          <w:rFonts w:ascii="Arial" w:hAnsi="Arial" w:cs="Arial"/>
        </w:rPr>
        <w:t xml:space="preserve">: </w:t>
      </w:r>
    </w:p>
    <w:p w:rsidR="005958DE" w:rsidRPr="00761CDB" w:rsidRDefault="005958DE" w:rsidP="005958DE">
      <w:pPr>
        <w:jc w:val="both"/>
        <w:rPr>
          <w:rFonts w:ascii="Arial" w:hAnsi="Arial" w:cs="Arial"/>
        </w:rPr>
      </w:pPr>
      <w:r w:rsidRPr="00761CDB">
        <w:rPr>
          <w:rFonts w:ascii="Arial" w:hAnsi="Arial" w:cs="Arial"/>
        </w:rPr>
        <w:t xml:space="preserve">    - klasifikácia praktických aktivít, pozorovaní, projektových prác </w:t>
      </w:r>
    </w:p>
    <w:p w:rsidR="005958DE" w:rsidRDefault="005958DE" w:rsidP="005958DE">
      <w:pPr>
        <w:jc w:val="both"/>
        <w:rPr>
          <w:rFonts w:ascii="Arial" w:hAnsi="Arial" w:cs="Arial"/>
        </w:rPr>
      </w:pPr>
      <w:r w:rsidRPr="00761CDB">
        <w:rPr>
          <w:rFonts w:ascii="Arial" w:hAnsi="Arial" w:cs="Arial"/>
        </w:rPr>
        <w:t xml:space="preserve">    Za aktivitu na hodine, </w:t>
      </w:r>
      <w:r>
        <w:rPr>
          <w:rFonts w:ascii="Arial" w:hAnsi="Arial" w:cs="Arial"/>
        </w:rPr>
        <w:t xml:space="preserve">za tvorivé nápady, </w:t>
      </w:r>
      <w:r w:rsidRPr="00761CDB">
        <w:rPr>
          <w:rFonts w:ascii="Arial" w:hAnsi="Arial" w:cs="Arial"/>
        </w:rPr>
        <w:t xml:space="preserve">za domáce úlohy apod. môžu byť žiaci hodnotení </w:t>
      </w:r>
      <w:proofErr w:type="spellStart"/>
      <w:r w:rsidRPr="00761CDB">
        <w:rPr>
          <w:rFonts w:ascii="Arial" w:hAnsi="Arial" w:cs="Arial"/>
        </w:rPr>
        <w:t>pluskom</w:t>
      </w:r>
      <w:proofErr w:type="spellEnd"/>
      <w:r w:rsidRPr="00761CDB">
        <w:rPr>
          <w:rFonts w:ascii="Arial" w:hAnsi="Arial" w:cs="Arial"/>
        </w:rPr>
        <w:t>. Za 3 sú ohodnotení známkou</w:t>
      </w:r>
      <w:r>
        <w:rPr>
          <w:rFonts w:ascii="Arial" w:hAnsi="Arial" w:cs="Arial"/>
        </w:rPr>
        <w:t xml:space="preserve"> 1.</w:t>
      </w:r>
    </w:p>
    <w:p w:rsidR="005958DE" w:rsidRPr="00761CDB" w:rsidRDefault="005958DE" w:rsidP="005958DE">
      <w:pPr>
        <w:pStyle w:val="Bezriadkovania"/>
        <w:jc w:val="both"/>
        <w:rPr>
          <w:rFonts w:ascii="Arial" w:hAnsi="Arial" w:cs="Arial"/>
        </w:rPr>
      </w:pPr>
      <w:r w:rsidRPr="00761CDB">
        <w:rPr>
          <w:rFonts w:ascii="Arial" w:hAnsi="Arial" w:cs="Arial"/>
        </w:rPr>
        <w:t>Žiak je hodnotený aj za nesplnenie úloh – neodôvodnené nevypracovanie domácej úlohy, úplné ignorovanie práce na hodine aj po upozornení vyučujúcim (napríklad žiak sedí a nerieši úlohy, nezapisuje si preberané učivo, neodovzdá zadanú úlohu určenú na vypracovanie na papieri a pod). Za takého nesplnenie si úlohy je žiak hodnotený „</w:t>
      </w:r>
      <w:proofErr w:type="spellStart"/>
      <w:r w:rsidRPr="00761CDB">
        <w:rPr>
          <w:rFonts w:ascii="Arial" w:hAnsi="Arial" w:cs="Arial"/>
        </w:rPr>
        <w:t>mínuskom</w:t>
      </w:r>
      <w:proofErr w:type="spellEnd"/>
      <w:r w:rsidRPr="00761CDB">
        <w:rPr>
          <w:rFonts w:ascii="Arial" w:hAnsi="Arial" w:cs="Arial"/>
        </w:rPr>
        <w:t xml:space="preserve">“. Za tri </w:t>
      </w:r>
      <w:proofErr w:type="spellStart"/>
      <w:r w:rsidRPr="00761CDB">
        <w:rPr>
          <w:rFonts w:ascii="Arial" w:hAnsi="Arial" w:cs="Arial"/>
        </w:rPr>
        <w:t>mínusky</w:t>
      </w:r>
      <w:proofErr w:type="spellEnd"/>
      <w:r w:rsidRPr="00761CDB">
        <w:rPr>
          <w:rFonts w:ascii="Arial" w:hAnsi="Arial" w:cs="Arial"/>
        </w:rPr>
        <w:t xml:space="preserve"> je kla</w:t>
      </w:r>
      <w:r>
        <w:rPr>
          <w:rFonts w:ascii="Arial" w:hAnsi="Arial" w:cs="Arial"/>
        </w:rPr>
        <w:t>sifikovaný známkou 5.</w:t>
      </w:r>
    </w:p>
    <w:p w:rsidR="005958DE" w:rsidRPr="00761CDB" w:rsidRDefault="005958DE" w:rsidP="005958DE">
      <w:pPr>
        <w:jc w:val="both"/>
        <w:rPr>
          <w:rFonts w:ascii="Arial" w:hAnsi="Arial" w:cs="Arial"/>
        </w:rPr>
      </w:pPr>
    </w:p>
    <w:p w:rsidR="005958DE" w:rsidRPr="00761CDB" w:rsidRDefault="005958DE" w:rsidP="005958DE">
      <w:pPr>
        <w:jc w:val="both"/>
        <w:rPr>
          <w:rFonts w:ascii="Arial" w:hAnsi="Arial" w:cs="Arial"/>
        </w:rPr>
      </w:pPr>
      <w:r w:rsidRPr="00761CDB">
        <w:rPr>
          <w:rFonts w:ascii="Arial" w:hAnsi="Arial" w:cs="Arial"/>
        </w:rPr>
        <w:t>Za 100 % výkon môže byť udelená 1 s hviezdičkou.</w:t>
      </w:r>
    </w:p>
    <w:p w:rsidR="005958DE" w:rsidRPr="00761CDB" w:rsidRDefault="005958DE" w:rsidP="005958DE">
      <w:pPr>
        <w:jc w:val="both"/>
        <w:rPr>
          <w:rFonts w:ascii="Arial" w:hAnsi="Arial" w:cs="Arial"/>
        </w:rPr>
      </w:pPr>
      <w:r w:rsidRPr="00761CDB">
        <w:rPr>
          <w:rFonts w:ascii="Arial" w:hAnsi="Arial" w:cs="Arial"/>
        </w:rPr>
        <w:t xml:space="preserve">Najmenší predpokladaný </w:t>
      </w:r>
      <w:r w:rsidRPr="00761CDB">
        <w:rPr>
          <w:rFonts w:ascii="Arial" w:hAnsi="Arial" w:cs="Arial"/>
          <w:b/>
          <w:bCs/>
        </w:rPr>
        <w:t>počet známok za polrok</w:t>
      </w:r>
      <w:r>
        <w:rPr>
          <w:rFonts w:ascii="Arial" w:hAnsi="Arial" w:cs="Arial"/>
        </w:rPr>
        <w:t>:</w:t>
      </w:r>
    </w:p>
    <w:p w:rsidR="005958DE" w:rsidRPr="00761CDB" w:rsidRDefault="005958DE" w:rsidP="005958DE">
      <w:pPr>
        <w:numPr>
          <w:ilvl w:val="0"/>
          <w:numId w:val="2"/>
        </w:numPr>
        <w:tabs>
          <w:tab w:val="left" w:pos="4820"/>
        </w:tabs>
        <w:spacing w:after="0" w:line="240" w:lineRule="auto"/>
        <w:jc w:val="both"/>
        <w:rPr>
          <w:rFonts w:ascii="Arial" w:hAnsi="Arial" w:cs="Arial"/>
        </w:rPr>
      </w:pPr>
      <w:r w:rsidRPr="00761CDB">
        <w:rPr>
          <w:rFonts w:ascii="Arial" w:hAnsi="Arial" w:cs="Arial"/>
        </w:rPr>
        <w:t xml:space="preserve">praktické aktivity, projekty, iné </w:t>
      </w:r>
      <w:r w:rsidRPr="00761CDB">
        <w:rPr>
          <w:rFonts w:ascii="Arial" w:hAnsi="Arial" w:cs="Arial"/>
        </w:rPr>
        <w:tab/>
        <w:t xml:space="preserve">–   </w:t>
      </w:r>
      <w:r>
        <w:rPr>
          <w:rFonts w:ascii="Arial" w:hAnsi="Arial" w:cs="Arial"/>
        </w:rPr>
        <w:t>4</w:t>
      </w:r>
    </w:p>
    <w:p w:rsidR="005958DE" w:rsidRPr="00761CDB" w:rsidRDefault="005958DE" w:rsidP="005958DE">
      <w:pPr>
        <w:jc w:val="both"/>
        <w:rPr>
          <w:rFonts w:ascii="Arial" w:hAnsi="Arial" w:cs="Arial"/>
        </w:rPr>
      </w:pPr>
      <w:r w:rsidRPr="00761CDB">
        <w:rPr>
          <w:rFonts w:ascii="Arial" w:hAnsi="Arial" w:cs="Arial"/>
        </w:rPr>
        <w:t xml:space="preserve">                                                                                                                                       </w:t>
      </w:r>
    </w:p>
    <w:p w:rsidR="005958DE" w:rsidRPr="00761CDB" w:rsidRDefault="005958DE" w:rsidP="005958DE">
      <w:pPr>
        <w:rPr>
          <w:rFonts w:ascii="Arial" w:hAnsi="Arial" w:cs="Arial"/>
          <w:u w:val="single"/>
        </w:rPr>
      </w:pPr>
      <w:r w:rsidRPr="00761CDB">
        <w:rPr>
          <w:rFonts w:ascii="Arial" w:hAnsi="Arial" w:cs="Arial"/>
          <w:u w:val="single"/>
        </w:rPr>
        <w:t xml:space="preserve">Pri realizácii hodnotenia </w:t>
      </w:r>
      <w:r>
        <w:rPr>
          <w:rFonts w:ascii="Arial" w:hAnsi="Arial" w:cs="Arial"/>
          <w:u w:val="single"/>
        </w:rPr>
        <w:t>žiaka kladieme dôraz hlavne na:</w:t>
      </w:r>
    </w:p>
    <w:p w:rsidR="005958DE" w:rsidRPr="00761CDB" w:rsidRDefault="005958DE" w:rsidP="005958DE">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bCs/>
        </w:rPr>
        <w:t>aktívny prístup žiaka</w:t>
      </w:r>
    </w:p>
    <w:p w:rsidR="005958DE" w:rsidRPr="00761CDB" w:rsidRDefault="005958DE" w:rsidP="005958DE">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verbálnu formu – orientačné skúšanie (v rámci motivačnej diskusie, riešenia problému), uprednostňovať princíp dobrovoľnosti</w:t>
      </w:r>
    </w:p>
    <w:p w:rsidR="005958DE" w:rsidRPr="00761CDB" w:rsidRDefault="005958DE" w:rsidP="005958DE">
      <w:pPr>
        <w:numPr>
          <w:ilvl w:val="6"/>
          <w:numId w:val="2"/>
        </w:numPr>
        <w:tabs>
          <w:tab w:val="left" w:pos="360"/>
        </w:tabs>
        <w:spacing w:after="0" w:line="240" w:lineRule="auto"/>
        <w:ind w:left="360" w:hanging="383"/>
        <w:jc w:val="both"/>
        <w:rPr>
          <w:rFonts w:ascii="Arial" w:hAnsi="Arial" w:cs="Arial"/>
          <w:u w:val="single"/>
        </w:rPr>
      </w:pPr>
      <w:r w:rsidRPr="00761CDB">
        <w:rPr>
          <w:rFonts w:ascii="Arial" w:hAnsi="Arial" w:cs="Arial"/>
        </w:rPr>
        <w:t xml:space="preserve">vypracovanie projektu, domácej úlohy (nemusí byť vždy hodnotená) </w:t>
      </w:r>
    </w:p>
    <w:p w:rsidR="005958DE" w:rsidRPr="00761CDB" w:rsidRDefault="005958DE" w:rsidP="005958DE">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praktické aktivity</w:t>
      </w:r>
    </w:p>
    <w:p w:rsidR="005958DE" w:rsidRPr="00761CDB" w:rsidRDefault="005958DE" w:rsidP="005958DE">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dobrovoľné referáty, projekty, a pod...</w:t>
      </w:r>
    </w:p>
    <w:p w:rsidR="005958DE" w:rsidRDefault="005958DE" w:rsidP="005958DE">
      <w:pPr>
        <w:rPr>
          <w:rFonts w:ascii="Arial" w:hAnsi="Arial" w:cs="Arial"/>
        </w:rPr>
      </w:pPr>
    </w:p>
    <w:p w:rsidR="005958DE" w:rsidRDefault="005958DE" w:rsidP="00C637EC">
      <w:pPr>
        <w:jc w:val="both"/>
        <w:rPr>
          <w:rFonts w:ascii="Arial" w:hAnsi="Arial" w:cs="Arial"/>
          <w:b/>
          <w:color w:val="0070C0"/>
          <w:sz w:val="32"/>
          <w:szCs w:val="32"/>
          <w:u w:val="single"/>
        </w:rPr>
      </w:pPr>
    </w:p>
    <w:p w:rsidR="00C637EC" w:rsidRPr="00C44A1A" w:rsidRDefault="00C44A1A" w:rsidP="00C637EC">
      <w:pPr>
        <w:jc w:val="both"/>
        <w:rPr>
          <w:rFonts w:ascii="Arial" w:hAnsi="Arial" w:cs="Arial"/>
          <w:b/>
          <w:color w:val="0070C0"/>
          <w:sz w:val="32"/>
          <w:szCs w:val="32"/>
          <w:u w:val="single"/>
        </w:rPr>
      </w:pPr>
      <w:r w:rsidRPr="00C44A1A">
        <w:rPr>
          <w:rFonts w:ascii="Arial" w:hAnsi="Arial" w:cs="Arial"/>
          <w:b/>
          <w:color w:val="0070C0"/>
          <w:sz w:val="32"/>
          <w:szCs w:val="32"/>
          <w:u w:val="single"/>
        </w:rPr>
        <w:lastRenderedPageBreak/>
        <w:t>Dejepis</w:t>
      </w:r>
    </w:p>
    <w:p w:rsidR="00C637EC" w:rsidRPr="00C44A1A" w:rsidRDefault="00C637EC" w:rsidP="00C637EC">
      <w:pPr>
        <w:jc w:val="both"/>
        <w:rPr>
          <w:rFonts w:ascii="Arial" w:hAnsi="Arial" w:cs="Arial"/>
          <w:color w:val="000000"/>
        </w:rPr>
      </w:pPr>
      <w:r w:rsidRPr="00761CDB">
        <w:rPr>
          <w:rFonts w:ascii="Arial" w:hAnsi="Arial" w:cs="Arial"/>
          <w:color w:val="000000"/>
        </w:rPr>
        <w:t>Hodnotenie žiaka sa vykonáva klasifikáciou</w:t>
      </w:r>
      <w:bookmarkStart w:id="1" w:name="_Toc68207041"/>
      <w:bookmarkEnd w:id="1"/>
      <w:r w:rsidRPr="00761CDB">
        <w:rPr>
          <w:rFonts w:ascii="Arial" w:hAnsi="Arial" w:cs="Arial"/>
        </w:rPr>
        <w:t xml:space="preserve"> podľa </w:t>
      </w:r>
      <w:r w:rsidRPr="00761CDB">
        <w:rPr>
          <w:rFonts w:ascii="Arial" w:hAnsi="Arial" w:cs="Arial"/>
          <w:bCs/>
          <w:color w:val="000000"/>
        </w:rPr>
        <w:t xml:space="preserve">Metodického pokynu č.22/2011 na hodnotenie žiakov základnej školy. </w:t>
      </w:r>
      <w:r w:rsidRPr="00761CDB">
        <w:rPr>
          <w:rFonts w:ascii="Arial" w:hAnsi="Arial" w:cs="Arial"/>
          <w:color w:val="000000"/>
        </w:rPr>
        <w:t xml:space="preserve">Vo výchovno-vzdelávacom procese sa bude uskutočňovať </w:t>
      </w:r>
      <w:r w:rsidR="00C44A1A">
        <w:rPr>
          <w:rFonts w:ascii="Arial" w:hAnsi="Arial" w:cs="Arial"/>
          <w:color w:val="000000"/>
        </w:rPr>
        <w:t>priebežné a celkové hodnotenie:</w:t>
      </w:r>
    </w:p>
    <w:p w:rsidR="00C637EC" w:rsidRPr="00761CDB" w:rsidRDefault="00C637EC" w:rsidP="00C637EC">
      <w:pPr>
        <w:numPr>
          <w:ilvl w:val="0"/>
          <w:numId w:val="8"/>
        </w:numPr>
        <w:tabs>
          <w:tab w:val="clear" w:pos="720"/>
          <w:tab w:val="num" w:pos="360"/>
        </w:tabs>
        <w:spacing w:after="0" w:line="240" w:lineRule="auto"/>
        <w:ind w:left="360"/>
        <w:jc w:val="both"/>
        <w:rPr>
          <w:rFonts w:ascii="Arial" w:hAnsi="Arial" w:cs="Arial"/>
        </w:rPr>
      </w:pPr>
      <w:r w:rsidRPr="00761CDB">
        <w:rPr>
          <w:rFonts w:ascii="Arial" w:hAnsi="Arial" w:cs="Arial"/>
          <w:color w:val="000000"/>
        </w:rPr>
        <w:t xml:space="preserve">priebežné hodnotenie v predmete sa bude uskutočňovať pri hodnotení čiastkových výsledkov a prejavov žiaka na vyučovacích hodinách a bude mať hlavne motivačný charakter; </w:t>
      </w:r>
    </w:p>
    <w:p w:rsidR="00C637EC" w:rsidRDefault="00C637EC" w:rsidP="00C637EC">
      <w:pPr>
        <w:numPr>
          <w:ilvl w:val="0"/>
          <w:numId w:val="8"/>
        </w:numPr>
        <w:tabs>
          <w:tab w:val="clear" w:pos="720"/>
          <w:tab w:val="num" w:pos="360"/>
        </w:tabs>
        <w:spacing w:after="0" w:line="240" w:lineRule="auto"/>
        <w:ind w:left="360"/>
        <w:jc w:val="both"/>
        <w:rPr>
          <w:rFonts w:ascii="Arial" w:hAnsi="Arial" w:cs="Arial"/>
        </w:rPr>
      </w:pPr>
      <w:r w:rsidRPr="00761CDB">
        <w:rPr>
          <w:rFonts w:ascii="Arial" w:hAnsi="Arial" w:cs="Arial"/>
          <w:color w:val="000000"/>
        </w:rPr>
        <w:t>celkové hodnotenie žiaka v predmete sa bude uskutočňovať na konci prvého polroka a druhého polroka v školskom roku a má čo najobjektívnejšie zhodnotiť úroveň jeho vedomostí, zručností a návykov vo vyučovacom predmete.</w:t>
      </w:r>
    </w:p>
    <w:p w:rsidR="00C44A1A" w:rsidRPr="00C44A1A" w:rsidRDefault="00C44A1A" w:rsidP="00C44A1A">
      <w:pPr>
        <w:spacing w:after="0" w:line="240" w:lineRule="auto"/>
        <w:ind w:left="360"/>
        <w:jc w:val="both"/>
        <w:rPr>
          <w:rFonts w:ascii="Arial" w:hAnsi="Arial" w:cs="Arial"/>
        </w:rPr>
      </w:pPr>
    </w:p>
    <w:p w:rsidR="00C637EC" w:rsidRPr="00761CDB" w:rsidRDefault="00C637EC" w:rsidP="00C637EC">
      <w:pPr>
        <w:jc w:val="both"/>
        <w:rPr>
          <w:rFonts w:ascii="Arial" w:hAnsi="Arial" w:cs="Arial"/>
        </w:rPr>
      </w:pPr>
      <w:r w:rsidRPr="00761CDB">
        <w:rPr>
          <w:rFonts w:ascii="Arial" w:eastAsia="Calibri" w:hAnsi="Arial" w:cs="Arial"/>
          <w:bCs/>
        </w:rPr>
        <w:t xml:space="preserve">Použité budú adekvátne metódy a prostriedky hodnotenia. Hodnotiť sa budú ústne a písomné odpovede, písomné práce po jednotlivých tematických celkoch,  projekty a prístup žiaka k vyučovaciemu predmetu. Pod prístupom žiaka k vyučovaciemu predmetu rozumieme: nosenie a úpravu pomôcok, vypracovanie domácich úloh a cvičení, aktivitu na hodinách (v podobe </w:t>
      </w:r>
      <w:proofErr w:type="spellStart"/>
      <w:r w:rsidRPr="00761CDB">
        <w:rPr>
          <w:rFonts w:ascii="Arial" w:eastAsia="Calibri" w:hAnsi="Arial" w:cs="Arial"/>
          <w:bCs/>
        </w:rPr>
        <w:t>plusiek</w:t>
      </w:r>
      <w:proofErr w:type="spellEnd"/>
      <w:r w:rsidRPr="00761CDB">
        <w:rPr>
          <w:rFonts w:ascii="Arial" w:eastAsia="Calibri" w:hAnsi="Arial" w:cs="Arial"/>
          <w:bCs/>
        </w:rPr>
        <w:t xml:space="preserve"> a </w:t>
      </w:r>
      <w:proofErr w:type="spellStart"/>
      <w:r w:rsidRPr="00761CDB">
        <w:rPr>
          <w:rFonts w:ascii="Arial" w:eastAsia="Calibri" w:hAnsi="Arial" w:cs="Arial"/>
          <w:bCs/>
        </w:rPr>
        <w:t>mínusiek</w:t>
      </w:r>
      <w:proofErr w:type="spellEnd"/>
      <w:r w:rsidRPr="00761CDB">
        <w:rPr>
          <w:rFonts w:ascii="Arial" w:eastAsia="Calibri" w:hAnsi="Arial" w:cs="Arial"/>
          <w:bCs/>
        </w:rPr>
        <w:t xml:space="preserve"> - 5x </w:t>
      </w:r>
      <w:proofErr w:type="spellStart"/>
      <w:r w:rsidRPr="00761CDB">
        <w:rPr>
          <w:rFonts w:ascii="Arial" w:eastAsia="Calibri" w:hAnsi="Arial" w:cs="Arial"/>
          <w:bCs/>
        </w:rPr>
        <w:t>plusko</w:t>
      </w:r>
      <w:proofErr w:type="spellEnd"/>
      <w:r w:rsidRPr="00761CDB">
        <w:rPr>
          <w:rFonts w:ascii="Arial" w:eastAsia="Calibri" w:hAnsi="Arial" w:cs="Arial"/>
          <w:bCs/>
        </w:rPr>
        <w:t xml:space="preserve"> = 1, 5x mínusko = 5).</w:t>
      </w:r>
    </w:p>
    <w:p w:rsidR="00C637EC" w:rsidRPr="00C44A1A" w:rsidRDefault="00C637EC" w:rsidP="00C637EC">
      <w:pPr>
        <w:jc w:val="both"/>
        <w:rPr>
          <w:rFonts w:ascii="Arial" w:hAnsi="Arial" w:cs="Arial"/>
          <w:color w:val="000000"/>
        </w:rPr>
      </w:pPr>
      <w:r w:rsidRPr="00761CDB">
        <w:rPr>
          <w:rFonts w:ascii="Arial" w:hAnsi="Arial" w:cs="Arial"/>
          <w:color w:val="000000"/>
        </w:rPr>
        <w:t xml:space="preserve">Žiak bude z predmetu skúšaný ústne najmenej raz v polročnom hodnotiacom období, písomne z nového učiva v pravidelných intervaloch a písomne najmenej dvakrát v polročnom hodnotiacom období. Učiteľ oznámi žiakovi výsledok každého hodnotenia a posúdi klady a nedostatky hodnotených prejavov a výkonov. Po ústnom skúšaní učiteľ </w:t>
      </w:r>
      <w:r w:rsidR="00C44A1A">
        <w:rPr>
          <w:rFonts w:ascii="Arial" w:hAnsi="Arial" w:cs="Arial"/>
          <w:color w:val="000000"/>
        </w:rPr>
        <w:t xml:space="preserve">oznámi žiakovi výsledok ihneď. </w:t>
      </w:r>
    </w:p>
    <w:p w:rsidR="00C637EC" w:rsidRPr="00761CDB" w:rsidRDefault="00C637EC" w:rsidP="00C637EC">
      <w:pPr>
        <w:rPr>
          <w:rFonts w:ascii="Arial" w:hAnsi="Arial" w:cs="Arial"/>
        </w:rPr>
      </w:pPr>
      <w:r w:rsidRPr="00761CDB">
        <w:rPr>
          <w:rFonts w:ascii="Arial" w:hAnsi="Arial" w:cs="Arial"/>
          <w:color w:val="000000"/>
        </w:rPr>
        <w:t>Podkladom pre celkové hodnotenie vyučovacieho predmetu budú:</w:t>
      </w:r>
    </w:p>
    <w:p w:rsidR="00C637EC" w:rsidRPr="00761CDB" w:rsidRDefault="00C637EC" w:rsidP="00C637EC">
      <w:pPr>
        <w:numPr>
          <w:ilvl w:val="0"/>
          <w:numId w:val="7"/>
        </w:numPr>
        <w:tabs>
          <w:tab w:val="num" w:pos="0"/>
        </w:tabs>
        <w:spacing w:after="0" w:line="240" w:lineRule="auto"/>
        <w:rPr>
          <w:rFonts w:ascii="Arial" w:hAnsi="Arial" w:cs="Arial"/>
        </w:rPr>
      </w:pPr>
      <w:r w:rsidRPr="00761CDB">
        <w:rPr>
          <w:rFonts w:ascii="Arial" w:hAnsi="Arial" w:cs="Arial"/>
          <w:color w:val="000000"/>
        </w:rPr>
        <w:t>známka za ústnu odpoveď,</w:t>
      </w:r>
    </w:p>
    <w:p w:rsidR="00C637EC" w:rsidRPr="00761CDB" w:rsidRDefault="00C637EC" w:rsidP="00C637EC">
      <w:pPr>
        <w:numPr>
          <w:ilvl w:val="0"/>
          <w:numId w:val="7"/>
        </w:numPr>
        <w:tabs>
          <w:tab w:val="num" w:pos="0"/>
        </w:tabs>
        <w:spacing w:after="0" w:line="240" w:lineRule="auto"/>
        <w:rPr>
          <w:rFonts w:ascii="Arial" w:hAnsi="Arial" w:cs="Arial"/>
        </w:rPr>
      </w:pPr>
      <w:r w:rsidRPr="00761CDB">
        <w:rPr>
          <w:rFonts w:ascii="Arial" w:hAnsi="Arial" w:cs="Arial"/>
          <w:color w:val="000000"/>
        </w:rPr>
        <w:t>známky za rôzne písomné druhy skúšok, didaktické testy</w:t>
      </w:r>
    </w:p>
    <w:p w:rsidR="00C637EC" w:rsidRPr="00761CDB" w:rsidRDefault="00C637EC" w:rsidP="00C637EC">
      <w:pPr>
        <w:numPr>
          <w:ilvl w:val="0"/>
          <w:numId w:val="7"/>
        </w:numPr>
        <w:tabs>
          <w:tab w:val="num" w:pos="0"/>
        </w:tabs>
        <w:spacing w:after="0" w:line="240" w:lineRule="auto"/>
        <w:rPr>
          <w:rFonts w:ascii="Arial" w:hAnsi="Arial" w:cs="Arial"/>
        </w:rPr>
      </w:pPr>
      <w:r w:rsidRPr="00761CDB">
        <w:rPr>
          <w:rFonts w:ascii="Arial" w:hAnsi="Arial" w:cs="Arial"/>
          <w:color w:val="000000"/>
        </w:rPr>
        <w:t>posúdenie prejavov žiaka</w:t>
      </w:r>
    </w:p>
    <w:p w:rsidR="00C637EC" w:rsidRPr="00761CDB" w:rsidRDefault="00C637EC" w:rsidP="00C637EC">
      <w:pPr>
        <w:rPr>
          <w:rFonts w:ascii="Arial" w:hAnsi="Arial" w:cs="Arial"/>
        </w:rPr>
      </w:pPr>
    </w:p>
    <w:p w:rsidR="00C637EC" w:rsidRPr="00761CDB" w:rsidRDefault="00C637EC" w:rsidP="00C637EC">
      <w:pPr>
        <w:numPr>
          <w:ilvl w:val="0"/>
          <w:numId w:val="3"/>
        </w:numPr>
        <w:contextualSpacing/>
        <w:rPr>
          <w:rFonts w:ascii="Arial" w:eastAsia="Calibri" w:hAnsi="Arial" w:cs="Arial"/>
          <w:b/>
        </w:rPr>
      </w:pPr>
      <w:r w:rsidRPr="00761CDB">
        <w:rPr>
          <w:rFonts w:ascii="Arial" w:eastAsia="Calibri" w:hAnsi="Arial" w:cs="Arial"/>
          <w:b/>
        </w:rPr>
        <w:t>Verbálna forma</w:t>
      </w:r>
    </w:p>
    <w:p w:rsidR="00C637EC" w:rsidRPr="00761CDB" w:rsidRDefault="00C637EC" w:rsidP="00C637EC">
      <w:pPr>
        <w:numPr>
          <w:ilvl w:val="0"/>
          <w:numId w:val="4"/>
        </w:numPr>
        <w:ind w:left="720"/>
        <w:contextualSpacing/>
        <w:jc w:val="both"/>
        <w:rPr>
          <w:rFonts w:ascii="Arial" w:eastAsia="Calibri" w:hAnsi="Arial" w:cs="Arial"/>
        </w:rPr>
      </w:pPr>
      <w:r w:rsidRPr="00761CDB">
        <w:rPr>
          <w:rFonts w:ascii="Arial" w:eastAsia="Calibri" w:hAnsi="Arial" w:cs="Arial"/>
        </w:rPr>
        <w:t>zisťovať a hodnotiť sa bude osvojenie základných poznatkov stanovených výkonovým štandardom</w:t>
      </w:r>
    </w:p>
    <w:p w:rsidR="00C637EC" w:rsidRPr="00761CDB" w:rsidRDefault="00C637EC" w:rsidP="00C637EC">
      <w:pPr>
        <w:numPr>
          <w:ilvl w:val="0"/>
          <w:numId w:val="4"/>
        </w:numPr>
        <w:ind w:left="720"/>
        <w:contextualSpacing/>
        <w:rPr>
          <w:rFonts w:ascii="Arial" w:eastAsia="Calibri" w:hAnsi="Arial" w:cs="Arial"/>
        </w:rPr>
      </w:pPr>
      <w:r w:rsidRPr="00761CDB">
        <w:rPr>
          <w:rFonts w:ascii="Arial" w:eastAsia="Calibri" w:hAnsi="Arial" w:cs="Arial"/>
        </w:rPr>
        <w:t>pri prezentovaní vedomostí sa budú uprednostňovať žiaci na základe dobrovoľnosti</w:t>
      </w:r>
    </w:p>
    <w:p w:rsidR="00C637EC" w:rsidRPr="00761CDB" w:rsidRDefault="00C637EC" w:rsidP="00C637EC">
      <w:pPr>
        <w:numPr>
          <w:ilvl w:val="0"/>
          <w:numId w:val="4"/>
        </w:numPr>
        <w:ind w:left="720"/>
        <w:contextualSpacing/>
        <w:rPr>
          <w:rFonts w:ascii="Arial" w:eastAsia="Calibri" w:hAnsi="Arial" w:cs="Arial"/>
        </w:rPr>
      </w:pPr>
      <w:r w:rsidRPr="00761CDB">
        <w:rPr>
          <w:rFonts w:ascii="Arial" w:eastAsia="Calibri" w:hAnsi="Arial" w:cs="Arial"/>
        </w:rPr>
        <w:t>hodnotí sa aktívna práca na hodinách, samostatná práca, skupinová práca stupnicou známok:</w:t>
      </w:r>
    </w:p>
    <w:p w:rsidR="00C637EC" w:rsidRPr="00761CDB" w:rsidRDefault="00C637EC" w:rsidP="00C637EC">
      <w:pPr>
        <w:ind w:left="720"/>
        <w:contextualSpacing/>
        <w:rPr>
          <w:rFonts w:ascii="Arial" w:eastAsia="Calibri" w:hAnsi="Arial" w:cs="Arial"/>
        </w:rPr>
      </w:pPr>
      <w:r w:rsidRPr="00761CDB">
        <w:rPr>
          <w:rFonts w:ascii="Arial" w:eastAsia="Calibri" w:hAnsi="Arial" w:cs="Arial"/>
        </w:rPr>
        <w:t>1 – výborný</w:t>
      </w:r>
    </w:p>
    <w:p w:rsidR="00C637EC" w:rsidRPr="00761CDB" w:rsidRDefault="00C637EC" w:rsidP="00C637EC">
      <w:pPr>
        <w:ind w:left="720"/>
        <w:contextualSpacing/>
        <w:rPr>
          <w:rFonts w:ascii="Arial" w:eastAsia="Calibri" w:hAnsi="Arial" w:cs="Arial"/>
        </w:rPr>
      </w:pPr>
      <w:r w:rsidRPr="00761CDB">
        <w:rPr>
          <w:rFonts w:ascii="Arial" w:eastAsia="Calibri" w:hAnsi="Arial" w:cs="Arial"/>
        </w:rPr>
        <w:t>2 – chválitebný</w:t>
      </w:r>
    </w:p>
    <w:p w:rsidR="00C637EC" w:rsidRPr="00761CDB" w:rsidRDefault="00C637EC" w:rsidP="00C637EC">
      <w:pPr>
        <w:ind w:left="720"/>
        <w:contextualSpacing/>
        <w:rPr>
          <w:rFonts w:ascii="Arial" w:eastAsia="Calibri" w:hAnsi="Arial" w:cs="Arial"/>
        </w:rPr>
      </w:pPr>
      <w:r w:rsidRPr="00761CDB">
        <w:rPr>
          <w:rFonts w:ascii="Arial" w:eastAsia="Calibri" w:hAnsi="Arial" w:cs="Arial"/>
        </w:rPr>
        <w:t>3 – dobrý</w:t>
      </w:r>
    </w:p>
    <w:p w:rsidR="00C637EC" w:rsidRPr="00761CDB" w:rsidRDefault="00C637EC" w:rsidP="00C637EC">
      <w:pPr>
        <w:ind w:left="720"/>
        <w:contextualSpacing/>
        <w:rPr>
          <w:rFonts w:ascii="Arial" w:eastAsia="Calibri" w:hAnsi="Arial" w:cs="Arial"/>
        </w:rPr>
      </w:pPr>
      <w:r w:rsidRPr="00761CDB">
        <w:rPr>
          <w:rFonts w:ascii="Arial" w:eastAsia="Calibri" w:hAnsi="Arial" w:cs="Arial"/>
        </w:rPr>
        <w:t>4 – dostatočný</w:t>
      </w:r>
    </w:p>
    <w:p w:rsidR="00C637EC" w:rsidRPr="00761CDB" w:rsidRDefault="00C637EC" w:rsidP="00C637EC">
      <w:pPr>
        <w:ind w:left="720"/>
        <w:contextualSpacing/>
        <w:rPr>
          <w:rFonts w:ascii="Arial" w:eastAsia="Calibri" w:hAnsi="Arial" w:cs="Arial"/>
        </w:rPr>
      </w:pPr>
      <w:r w:rsidRPr="00761CDB">
        <w:rPr>
          <w:rFonts w:ascii="Arial" w:eastAsia="Calibri" w:hAnsi="Arial" w:cs="Arial"/>
        </w:rPr>
        <w:t>5 – nedostatočný</w:t>
      </w:r>
    </w:p>
    <w:p w:rsidR="00C637EC" w:rsidRDefault="00C637EC" w:rsidP="00C44A1A">
      <w:pPr>
        <w:contextualSpacing/>
        <w:rPr>
          <w:rFonts w:ascii="Arial" w:eastAsia="Calibri" w:hAnsi="Arial" w:cs="Arial"/>
        </w:rPr>
      </w:pPr>
    </w:p>
    <w:p w:rsidR="00C44A1A" w:rsidRDefault="00C44A1A" w:rsidP="00C44A1A">
      <w:pPr>
        <w:contextualSpacing/>
        <w:rPr>
          <w:rFonts w:ascii="Arial" w:eastAsia="Calibri" w:hAnsi="Arial" w:cs="Arial"/>
        </w:rPr>
      </w:pPr>
    </w:p>
    <w:p w:rsidR="00C44A1A" w:rsidRDefault="00C44A1A" w:rsidP="00C44A1A">
      <w:pPr>
        <w:contextualSpacing/>
        <w:rPr>
          <w:rFonts w:ascii="Arial" w:eastAsia="Calibri" w:hAnsi="Arial" w:cs="Arial"/>
        </w:rPr>
      </w:pPr>
    </w:p>
    <w:p w:rsidR="00C44A1A" w:rsidRDefault="00C44A1A" w:rsidP="00C44A1A">
      <w:pPr>
        <w:contextualSpacing/>
        <w:rPr>
          <w:rFonts w:ascii="Arial" w:eastAsia="Calibri" w:hAnsi="Arial" w:cs="Arial"/>
        </w:rPr>
      </w:pPr>
    </w:p>
    <w:p w:rsidR="00C44A1A" w:rsidRDefault="00C44A1A" w:rsidP="00C44A1A">
      <w:pPr>
        <w:contextualSpacing/>
        <w:rPr>
          <w:rFonts w:ascii="Arial" w:eastAsia="Calibri" w:hAnsi="Arial" w:cs="Arial"/>
        </w:rPr>
      </w:pPr>
    </w:p>
    <w:p w:rsidR="00C44A1A" w:rsidRDefault="00C44A1A" w:rsidP="00C44A1A">
      <w:pPr>
        <w:contextualSpacing/>
        <w:rPr>
          <w:rFonts w:ascii="Arial" w:eastAsia="Calibri" w:hAnsi="Arial" w:cs="Arial"/>
        </w:rPr>
      </w:pPr>
    </w:p>
    <w:p w:rsidR="00C44A1A" w:rsidRPr="00761CDB" w:rsidRDefault="00C44A1A" w:rsidP="00C44A1A">
      <w:pPr>
        <w:contextualSpacing/>
        <w:rPr>
          <w:rFonts w:ascii="Arial" w:eastAsia="Calibri" w:hAnsi="Arial" w:cs="Arial"/>
        </w:rPr>
      </w:pPr>
    </w:p>
    <w:p w:rsidR="00C637EC" w:rsidRPr="00761CDB" w:rsidRDefault="00C637EC" w:rsidP="00C637EC">
      <w:pPr>
        <w:numPr>
          <w:ilvl w:val="0"/>
          <w:numId w:val="3"/>
        </w:numPr>
        <w:contextualSpacing/>
        <w:rPr>
          <w:rFonts w:ascii="Arial" w:eastAsia="Calibri" w:hAnsi="Arial" w:cs="Arial"/>
          <w:b/>
        </w:rPr>
      </w:pPr>
      <w:r w:rsidRPr="00761CDB">
        <w:rPr>
          <w:rFonts w:ascii="Arial" w:eastAsia="Calibri" w:hAnsi="Arial" w:cs="Arial"/>
          <w:b/>
        </w:rPr>
        <w:lastRenderedPageBreak/>
        <w:t>Písomná forma</w:t>
      </w:r>
    </w:p>
    <w:p w:rsidR="00C637EC" w:rsidRPr="00761CDB" w:rsidRDefault="00C637EC" w:rsidP="00C637EC">
      <w:pPr>
        <w:numPr>
          <w:ilvl w:val="0"/>
          <w:numId w:val="6"/>
        </w:numPr>
        <w:ind w:left="1068"/>
        <w:contextualSpacing/>
        <w:rPr>
          <w:rFonts w:ascii="Arial" w:eastAsia="Calibri" w:hAnsi="Arial" w:cs="Arial"/>
        </w:rPr>
      </w:pPr>
      <w:r w:rsidRPr="00761CDB">
        <w:rPr>
          <w:rFonts w:ascii="Arial" w:eastAsia="Calibri" w:hAnsi="Arial" w:cs="Arial"/>
        </w:rPr>
        <w:t>písomné výstupy teoretických častí</w:t>
      </w:r>
    </w:p>
    <w:p w:rsidR="00C637EC" w:rsidRPr="00761CDB" w:rsidRDefault="00C637EC" w:rsidP="00C637EC">
      <w:pPr>
        <w:numPr>
          <w:ilvl w:val="0"/>
          <w:numId w:val="5"/>
        </w:numPr>
        <w:ind w:left="1068"/>
        <w:contextualSpacing/>
        <w:rPr>
          <w:rFonts w:ascii="Arial" w:eastAsia="Calibri" w:hAnsi="Arial" w:cs="Arial"/>
        </w:rPr>
      </w:pPr>
      <w:r w:rsidRPr="00761CDB">
        <w:rPr>
          <w:rFonts w:ascii="Arial" w:eastAsia="Calibri" w:hAnsi="Arial" w:cs="Arial"/>
        </w:rPr>
        <w:t>kritériá hodnotenia: 100% - 90%</w:t>
      </w:r>
      <w:r w:rsidRPr="00761CDB">
        <w:rPr>
          <w:rFonts w:ascii="Arial" w:eastAsia="Calibri" w:hAnsi="Arial" w:cs="Arial"/>
        </w:rPr>
        <w:tab/>
        <w:t>výborný</w:t>
      </w:r>
    </w:p>
    <w:p w:rsidR="00C637EC" w:rsidRPr="00761CDB" w:rsidRDefault="00C637EC" w:rsidP="00C637EC">
      <w:pPr>
        <w:ind w:left="1068"/>
        <w:contextualSpacing/>
        <w:rPr>
          <w:rFonts w:ascii="Arial" w:eastAsia="Calibri" w:hAnsi="Arial" w:cs="Arial"/>
        </w:rPr>
      </w:pPr>
      <w:r w:rsidRPr="00761CDB">
        <w:rPr>
          <w:rFonts w:ascii="Arial" w:eastAsia="Calibri" w:hAnsi="Arial" w:cs="Arial"/>
        </w:rPr>
        <w:t xml:space="preserve">                                 89% - 75%</w:t>
      </w:r>
      <w:r w:rsidRPr="00761CDB">
        <w:rPr>
          <w:rFonts w:ascii="Arial" w:eastAsia="Calibri" w:hAnsi="Arial" w:cs="Arial"/>
        </w:rPr>
        <w:tab/>
        <w:t>chválitebný</w:t>
      </w:r>
    </w:p>
    <w:p w:rsidR="00C637EC" w:rsidRPr="00761CDB" w:rsidRDefault="00C637EC" w:rsidP="00C637EC">
      <w:pPr>
        <w:ind w:left="1068"/>
        <w:contextualSpacing/>
        <w:rPr>
          <w:rFonts w:ascii="Arial" w:eastAsia="Calibri" w:hAnsi="Arial" w:cs="Arial"/>
        </w:rPr>
      </w:pPr>
      <w:r w:rsidRPr="00761CDB">
        <w:rPr>
          <w:rFonts w:ascii="Arial" w:eastAsia="Calibri" w:hAnsi="Arial" w:cs="Arial"/>
        </w:rPr>
        <w:t xml:space="preserve">                                 74% - 50%     </w:t>
      </w:r>
      <w:r w:rsidRPr="00761CDB">
        <w:rPr>
          <w:rFonts w:ascii="Arial" w:eastAsia="Calibri" w:hAnsi="Arial" w:cs="Arial"/>
        </w:rPr>
        <w:tab/>
        <w:t>dobrý</w:t>
      </w:r>
    </w:p>
    <w:p w:rsidR="00C637EC" w:rsidRPr="00761CDB" w:rsidRDefault="00C637EC" w:rsidP="00C637EC">
      <w:pPr>
        <w:ind w:left="1068"/>
        <w:contextualSpacing/>
        <w:rPr>
          <w:rFonts w:ascii="Arial" w:eastAsia="Calibri" w:hAnsi="Arial" w:cs="Arial"/>
        </w:rPr>
      </w:pPr>
      <w:r w:rsidRPr="00761CDB">
        <w:rPr>
          <w:rFonts w:ascii="Arial" w:eastAsia="Calibri" w:hAnsi="Arial" w:cs="Arial"/>
        </w:rPr>
        <w:t xml:space="preserve">                                 49% - 25%     </w:t>
      </w:r>
      <w:r w:rsidRPr="00761CDB">
        <w:rPr>
          <w:rFonts w:ascii="Arial" w:eastAsia="Calibri" w:hAnsi="Arial" w:cs="Arial"/>
        </w:rPr>
        <w:tab/>
        <w:t>dostatočný</w:t>
      </w:r>
    </w:p>
    <w:p w:rsidR="00C637EC" w:rsidRPr="00761CDB" w:rsidRDefault="00C637EC" w:rsidP="00C637EC">
      <w:pPr>
        <w:ind w:left="348"/>
        <w:contextualSpacing/>
        <w:rPr>
          <w:rFonts w:ascii="Arial" w:eastAsia="Calibri" w:hAnsi="Arial" w:cs="Arial"/>
        </w:rPr>
      </w:pPr>
      <w:r w:rsidRPr="00761CDB">
        <w:rPr>
          <w:rFonts w:ascii="Arial" w:eastAsia="Calibri" w:hAnsi="Arial" w:cs="Arial"/>
        </w:rPr>
        <w:t xml:space="preserve">                                            24% -   0%        nedostatočný</w:t>
      </w:r>
    </w:p>
    <w:p w:rsidR="00C637EC" w:rsidRPr="00761CDB" w:rsidRDefault="00C637EC" w:rsidP="00C637EC">
      <w:pPr>
        <w:ind w:left="348"/>
        <w:contextualSpacing/>
        <w:rPr>
          <w:rFonts w:ascii="Arial" w:eastAsia="Calibri" w:hAnsi="Arial" w:cs="Arial"/>
        </w:rPr>
      </w:pPr>
    </w:p>
    <w:p w:rsidR="00C637EC" w:rsidRPr="00761CDB" w:rsidRDefault="00C637EC" w:rsidP="00C637EC">
      <w:pPr>
        <w:contextualSpacing/>
        <w:rPr>
          <w:rFonts w:ascii="Arial" w:eastAsia="Calibri" w:hAnsi="Arial" w:cs="Arial"/>
          <w:b/>
        </w:rPr>
      </w:pPr>
      <w:r w:rsidRPr="00761CDB">
        <w:rPr>
          <w:rFonts w:ascii="Arial" w:eastAsia="Calibri" w:hAnsi="Arial" w:cs="Arial"/>
          <w:b/>
        </w:rPr>
        <w:t>3. Projektové práce</w:t>
      </w:r>
    </w:p>
    <w:p w:rsidR="00C637EC" w:rsidRPr="00761CDB" w:rsidRDefault="00C637EC" w:rsidP="00C637EC">
      <w:pPr>
        <w:numPr>
          <w:ilvl w:val="0"/>
          <w:numId w:val="9"/>
        </w:numPr>
        <w:contextualSpacing/>
        <w:jc w:val="both"/>
        <w:rPr>
          <w:rFonts w:ascii="Arial" w:eastAsia="Calibri" w:hAnsi="Arial" w:cs="Arial"/>
        </w:rPr>
      </w:pPr>
      <w:r w:rsidRPr="00761CDB">
        <w:rPr>
          <w:rFonts w:ascii="Arial" w:eastAsia="Calibri" w:hAnsi="Arial" w:cs="Arial"/>
        </w:rPr>
        <w:t>hodnotí sa:  obsah, výstižnosť, grafickú časť, textovú časť, či spĺňa stanovené kritériá, teoretickú prípravu žiaka, sprievodné slovo k projektu, rôznorodosť využitých zdrojov informácií, prezentačné zručnosti.</w:t>
      </w:r>
    </w:p>
    <w:p w:rsidR="00C637EC" w:rsidRPr="00761CDB" w:rsidRDefault="00C637EC" w:rsidP="00C637EC">
      <w:pPr>
        <w:numPr>
          <w:ilvl w:val="0"/>
          <w:numId w:val="9"/>
        </w:numPr>
        <w:contextualSpacing/>
        <w:jc w:val="both"/>
        <w:rPr>
          <w:rFonts w:ascii="Arial" w:eastAsia="Calibri" w:hAnsi="Arial" w:cs="Arial"/>
        </w:rPr>
      </w:pPr>
      <w:r w:rsidRPr="00761CDB">
        <w:rPr>
          <w:rFonts w:ascii="Arial" w:eastAsia="Calibri" w:hAnsi="Arial" w:cs="Arial"/>
        </w:rPr>
        <w:t>Projekty sú hodnotené známkou alebo slovne, obe hodnotenia majú mať motivačný charakter a povzbudzovať žiakov do ďalšej práci</w:t>
      </w:r>
    </w:p>
    <w:p w:rsidR="00C637EC" w:rsidRPr="00761CDB" w:rsidRDefault="00C637EC" w:rsidP="00C637EC">
      <w:pPr>
        <w:numPr>
          <w:ilvl w:val="0"/>
          <w:numId w:val="9"/>
        </w:numPr>
        <w:contextualSpacing/>
        <w:jc w:val="both"/>
        <w:rPr>
          <w:rFonts w:ascii="Arial" w:eastAsia="Calibri" w:hAnsi="Arial" w:cs="Arial"/>
        </w:rPr>
      </w:pPr>
      <w:r w:rsidRPr="00761CDB">
        <w:rPr>
          <w:rFonts w:ascii="Arial" w:eastAsia="Calibri" w:hAnsi="Arial" w:cs="Arial"/>
        </w:rPr>
        <w:t>výsledná známka nie je priemerom známok za polrok , rok</w:t>
      </w:r>
    </w:p>
    <w:p w:rsidR="00C637EC" w:rsidRPr="00761CDB" w:rsidRDefault="00C637EC" w:rsidP="00C637EC">
      <w:pPr>
        <w:contextualSpacing/>
        <w:jc w:val="both"/>
        <w:rPr>
          <w:rFonts w:ascii="Arial" w:eastAsia="Calibri" w:hAnsi="Arial" w:cs="Arial"/>
        </w:rPr>
      </w:pPr>
    </w:p>
    <w:p w:rsidR="00C637EC" w:rsidRDefault="00C637EC"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jc w:val="both"/>
        <w:rPr>
          <w:rFonts w:ascii="Arial" w:hAnsi="Arial" w:cs="Arial"/>
        </w:rPr>
      </w:pPr>
    </w:p>
    <w:p w:rsidR="00E34EDD" w:rsidRPr="00A313B0" w:rsidRDefault="00E34EDD" w:rsidP="00E34EDD">
      <w:pPr>
        <w:rPr>
          <w:rFonts w:ascii="Arial" w:hAnsi="Arial" w:cs="Arial"/>
          <w:sz w:val="32"/>
          <w:szCs w:val="32"/>
          <w:u w:val="single"/>
        </w:rPr>
      </w:pPr>
      <w:r w:rsidRPr="00A313B0">
        <w:rPr>
          <w:rFonts w:ascii="Arial" w:hAnsi="Arial" w:cs="Arial"/>
          <w:b/>
          <w:color w:val="0070C0"/>
          <w:sz w:val="32"/>
          <w:szCs w:val="32"/>
          <w:u w:val="single"/>
        </w:rPr>
        <w:lastRenderedPageBreak/>
        <w:t>Občianska náuka</w:t>
      </w:r>
      <w:r w:rsidRPr="00D219CD">
        <w:rPr>
          <w:rFonts w:ascii="Arial" w:hAnsi="Arial" w:cs="Arial"/>
          <w:sz w:val="32"/>
          <w:szCs w:val="32"/>
        </w:rPr>
        <w:tab/>
      </w:r>
      <w:r w:rsidRPr="00A313B0">
        <w:rPr>
          <w:rFonts w:ascii="Arial" w:hAnsi="Arial" w:cs="Arial"/>
          <w:sz w:val="32"/>
          <w:szCs w:val="32"/>
        </w:rPr>
        <w:tab/>
      </w:r>
      <w:r w:rsidRPr="00A313B0">
        <w:rPr>
          <w:rFonts w:ascii="Arial" w:hAnsi="Arial" w:cs="Arial"/>
          <w:sz w:val="32"/>
          <w:szCs w:val="32"/>
          <w:u w:val="single"/>
        </w:rPr>
        <w:t xml:space="preserve">  </w:t>
      </w:r>
    </w:p>
    <w:p w:rsidR="00E34EDD" w:rsidRPr="00761CDB" w:rsidRDefault="00E34EDD" w:rsidP="00E34EDD">
      <w:pPr>
        <w:tabs>
          <w:tab w:val="left" w:pos="2160"/>
        </w:tabs>
        <w:jc w:val="both"/>
        <w:rPr>
          <w:rFonts w:ascii="Arial" w:hAnsi="Arial" w:cs="Arial"/>
        </w:rPr>
      </w:pPr>
      <w:r w:rsidRPr="00761CDB">
        <w:rPr>
          <w:rFonts w:ascii="Arial" w:hAnsi="Arial" w:cs="Arial"/>
        </w:rPr>
        <w:t xml:space="preserve">1. Vo výchovno-vzdelávacom procese sa bude uskutočňovať hodnotenie </w:t>
      </w:r>
      <w:r w:rsidRPr="00761CDB">
        <w:rPr>
          <w:rFonts w:ascii="Arial" w:hAnsi="Arial" w:cs="Arial"/>
          <w:b/>
        </w:rPr>
        <w:t>ústnej odpovede</w:t>
      </w:r>
      <w:r w:rsidRPr="00761CDB">
        <w:rPr>
          <w:rFonts w:ascii="Arial" w:hAnsi="Arial" w:cs="Arial"/>
        </w:rPr>
        <w:t xml:space="preserve">  a to </w:t>
      </w:r>
      <w:r>
        <w:rPr>
          <w:rFonts w:ascii="Arial" w:hAnsi="Arial" w:cs="Arial"/>
        </w:rPr>
        <w:t xml:space="preserve">minimálne jedenkrát za polrok. </w:t>
      </w:r>
    </w:p>
    <w:p w:rsidR="00E34EDD" w:rsidRPr="00761CDB" w:rsidRDefault="00E34EDD" w:rsidP="00E34EDD">
      <w:pPr>
        <w:tabs>
          <w:tab w:val="left" w:pos="2160"/>
        </w:tabs>
        <w:rPr>
          <w:rFonts w:ascii="Arial" w:hAnsi="Arial" w:cs="Arial"/>
        </w:rPr>
      </w:pPr>
      <w:r w:rsidRPr="00761CDB">
        <w:rPr>
          <w:rFonts w:ascii="Arial" w:hAnsi="Arial" w:cs="Arial"/>
        </w:rPr>
        <w:t xml:space="preserve">2. V každom ročníku bude žiak hodnotený známkou za </w:t>
      </w:r>
      <w:r w:rsidRPr="00761CDB">
        <w:rPr>
          <w:rFonts w:ascii="Arial" w:hAnsi="Arial" w:cs="Arial"/>
          <w:b/>
        </w:rPr>
        <w:t>projekt</w:t>
      </w:r>
      <w:r>
        <w:rPr>
          <w:rFonts w:ascii="Arial" w:hAnsi="Arial" w:cs="Arial"/>
        </w:rPr>
        <w:t xml:space="preserve">. </w:t>
      </w:r>
    </w:p>
    <w:p w:rsidR="00E34EDD" w:rsidRPr="00761CDB" w:rsidRDefault="00E34EDD" w:rsidP="00E34EDD">
      <w:pPr>
        <w:tabs>
          <w:tab w:val="left" w:pos="2160"/>
        </w:tabs>
        <w:rPr>
          <w:rFonts w:ascii="Arial" w:hAnsi="Arial" w:cs="Arial"/>
        </w:rPr>
      </w:pPr>
      <w:r w:rsidRPr="00761CDB">
        <w:rPr>
          <w:rFonts w:ascii="Arial" w:hAnsi="Arial" w:cs="Arial"/>
        </w:rPr>
        <w:t xml:space="preserve">3. Test, </w:t>
      </w:r>
      <w:r w:rsidRPr="00761CDB">
        <w:rPr>
          <w:rFonts w:ascii="Arial" w:hAnsi="Arial" w:cs="Arial"/>
          <w:b/>
        </w:rPr>
        <w:t>písomné overenie vedomostí</w:t>
      </w:r>
      <w:r w:rsidRPr="00761CDB">
        <w:rPr>
          <w:rFonts w:ascii="Arial" w:hAnsi="Arial" w:cs="Arial"/>
        </w:rPr>
        <w:t>, ktorých výsle</w:t>
      </w:r>
      <w:r>
        <w:rPr>
          <w:rFonts w:ascii="Arial" w:hAnsi="Arial" w:cs="Arial"/>
        </w:rPr>
        <w:t>dok bude klasifikovaný známkou.</w:t>
      </w:r>
    </w:p>
    <w:p w:rsidR="00E34EDD" w:rsidRPr="00761CDB" w:rsidRDefault="00E34EDD" w:rsidP="00E34EDD">
      <w:pPr>
        <w:ind w:left="708" w:firstLine="708"/>
        <w:jc w:val="both"/>
        <w:rPr>
          <w:rFonts w:ascii="Arial" w:hAnsi="Arial" w:cs="Arial"/>
        </w:rPr>
      </w:pPr>
      <w:r w:rsidRPr="00761CDB">
        <w:rPr>
          <w:rFonts w:ascii="Arial" w:hAnsi="Arial" w:cs="Arial"/>
        </w:rPr>
        <w:t>100%  -  85%  - 1</w:t>
      </w:r>
    </w:p>
    <w:p w:rsidR="00E34EDD" w:rsidRPr="00761CDB" w:rsidRDefault="00E34EDD" w:rsidP="00E34EDD">
      <w:pPr>
        <w:ind w:left="708" w:firstLine="708"/>
        <w:jc w:val="both"/>
        <w:rPr>
          <w:rFonts w:ascii="Arial" w:hAnsi="Arial" w:cs="Arial"/>
        </w:rPr>
      </w:pPr>
      <w:r w:rsidRPr="00761CDB">
        <w:rPr>
          <w:rFonts w:ascii="Arial" w:hAnsi="Arial" w:cs="Arial"/>
        </w:rPr>
        <w:t xml:space="preserve">  89%  -  75% -  2</w:t>
      </w:r>
    </w:p>
    <w:p w:rsidR="00E34EDD" w:rsidRPr="00761CDB" w:rsidRDefault="00E34EDD" w:rsidP="00E34EDD">
      <w:pPr>
        <w:ind w:left="708" w:firstLine="708"/>
        <w:jc w:val="both"/>
        <w:rPr>
          <w:rFonts w:ascii="Arial" w:hAnsi="Arial" w:cs="Arial"/>
        </w:rPr>
      </w:pPr>
      <w:r w:rsidRPr="00761CDB">
        <w:rPr>
          <w:rFonts w:ascii="Arial" w:hAnsi="Arial" w:cs="Arial"/>
        </w:rPr>
        <w:t xml:space="preserve">  74%  -  50% -  3</w:t>
      </w:r>
    </w:p>
    <w:p w:rsidR="00E34EDD" w:rsidRPr="00761CDB" w:rsidRDefault="00E34EDD" w:rsidP="00E34EDD">
      <w:pPr>
        <w:ind w:left="708" w:firstLine="708"/>
        <w:jc w:val="both"/>
        <w:rPr>
          <w:rFonts w:ascii="Arial" w:hAnsi="Arial" w:cs="Arial"/>
        </w:rPr>
      </w:pPr>
      <w:r w:rsidRPr="00761CDB">
        <w:rPr>
          <w:rFonts w:ascii="Arial" w:hAnsi="Arial" w:cs="Arial"/>
        </w:rPr>
        <w:t xml:space="preserve">  49%  -  35% -  4</w:t>
      </w:r>
    </w:p>
    <w:p w:rsidR="00E34EDD" w:rsidRPr="00761CDB" w:rsidRDefault="00E34EDD" w:rsidP="00E34EDD">
      <w:pPr>
        <w:ind w:left="708" w:firstLine="708"/>
        <w:jc w:val="both"/>
        <w:rPr>
          <w:rFonts w:ascii="Arial" w:hAnsi="Arial" w:cs="Arial"/>
        </w:rPr>
      </w:pPr>
      <w:r w:rsidRPr="00761CDB">
        <w:rPr>
          <w:rFonts w:ascii="Arial" w:hAnsi="Arial" w:cs="Arial"/>
        </w:rPr>
        <w:t xml:space="preserve">  34%  -    0% -  5</w:t>
      </w:r>
    </w:p>
    <w:p w:rsidR="00E34EDD" w:rsidRPr="00761CDB" w:rsidRDefault="00E34EDD" w:rsidP="00E34EDD">
      <w:pPr>
        <w:spacing w:before="100" w:beforeAutospacing="1" w:after="100" w:afterAutospacing="1"/>
        <w:ind w:firstLine="360"/>
        <w:jc w:val="both"/>
        <w:rPr>
          <w:rFonts w:ascii="Arial" w:hAnsi="Arial" w:cs="Arial"/>
        </w:rPr>
      </w:pPr>
      <w:r w:rsidRPr="00761CDB">
        <w:rPr>
          <w:rFonts w:ascii="Arial" w:hAnsi="Arial" w:cs="Arial"/>
        </w:rPr>
        <w:t xml:space="preserve"> Inou metódou hodnotenia je </w:t>
      </w:r>
      <w:r w:rsidRPr="00761CDB">
        <w:rPr>
          <w:rFonts w:ascii="Arial" w:hAnsi="Arial" w:cs="Arial"/>
          <w:b/>
        </w:rPr>
        <w:t xml:space="preserve">pozorovanie </w:t>
      </w:r>
      <w:r w:rsidRPr="00761CDB">
        <w:rPr>
          <w:rFonts w:ascii="Arial" w:hAnsi="Arial" w:cs="Arial"/>
        </w:rPr>
        <w:t>práce žiakov v skupine. Učiteľ si všíma aktivitu žiakov, postoj k práci, snahu pri riešení zadanej úlohy, záujem, spôsob kladenia otázok, odpovede žiakov. Hodnotí nielen vedomosti a schopnosti, ale aj úsilie žiaka a svedomitosť, aktivitu, tvorivosť, samostatnosť.</w:t>
      </w:r>
    </w:p>
    <w:p w:rsidR="00E34EDD" w:rsidRPr="00761CDB" w:rsidRDefault="00E34EDD" w:rsidP="00E34EDD">
      <w:pPr>
        <w:spacing w:before="100" w:beforeAutospacing="1" w:after="100" w:afterAutospacing="1"/>
        <w:ind w:firstLine="360"/>
        <w:jc w:val="both"/>
        <w:rPr>
          <w:rFonts w:ascii="Arial" w:hAnsi="Arial" w:cs="Arial"/>
        </w:rPr>
      </w:pPr>
      <w:r w:rsidRPr="00761CDB">
        <w:rPr>
          <w:rFonts w:ascii="Arial" w:hAnsi="Arial" w:cs="Arial"/>
        </w:rPr>
        <w:t xml:space="preserve">Častou metódou je </w:t>
      </w:r>
      <w:r w:rsidRPr="00761CDB">
        <w:rPr>
          <w:rFonts w:ascii="Arial" w:hAnsi="Arial" w:cs="Arial"/>
          <w:b/>
        </w:rPr>
        <w:t>slovné hodnotenie</w:t>
      </w:r>
      <w:r w:rsidRPr="00761CDB">
        <w:rPr>
          <w:rFonts w:ascii="Arial" w:hAnsi="Arial" w:cs="Arial"/>
        </w:rPr>
        <w:t xml:space="preserve">, ktoré sa môže realizovať ústnou pochvalou pred kolektívom, ale i konštruktívnou kritikou. Učiteľ môže vyzdvihnúť žiakove klady, ale zároveň citlivo poukázať  na prípadné nedostatky a chyby, povzbudiť, usmerniť prácu žiakov s cieľom zlepšiť ich výkony.  </w:t>
      </w:r>
    </w:p>
    <w:p w:rsidR="00E34EDD" w:rsidRDefault="00E34EDD" w:rsidP="00E34EDD">
      <w:pPr>
        <w:spacing w:before="100" w:beforeAutospacing="1" w:after="100" w:afterAutospacing="1"/>
        <w:ind w:firstLine="360"/>
        <w:jc w:val="both"/>
        <w:rPr>
          <w:rFonts w:ascii="Arial" w:hAnsi="Arial" w:cs="Arial"/>
        </w:rPr>
      </w:pPr>
      <w:r w:rsidRPr="00761CDB">
        <w:rPr>
          <w:rFonts w:ascii="Arial" w:hAnsi="Arial" w:cs="Arial"/>
        </w:rPr>
        <w:t>Hodnotenie domácich úloh a vedenia si poznámkového zošita.</w:t>
      </w:r>
    </w:p>
    <w:p w:rsidR="00E34EDD" w:rsidRDefault="00E34EDD"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6B646E" w:rsidRDefault="006B646E" w:rsidP="00C44A1A">
      <w:pPr>
        <w:rPr>
          <w:rFonts w:ascii="Arial" w:hAnsi="Arial" w:cs="Arial"/>
          <w:b/>
          <w:u w:val="single"/>
          <w:lang w:val="pl-PL"/>
        </w:rPr>
      </w:pPr>
    </w:p>
    <w:p w:rsidR="00C637EC" w:rsidRPr="00C44A1A" w:rsidRDefault="00C44A1A" w:rsidP="00C44A1A">
      <w:pPr>
        <w:rPr>
          <w:rFonts w:ascii="Arial" w:hAnsi="Arial" w:cs="Arial"/>
          <w:b/>
          <w:color w:val="0070C0"/>
          <w:sz w:val="32"/>
          <w:szCs w:val="32"/>
          <w:u w:val="single"/>
        </w:rPr>
      </w:pPr>
      <w:r w:rsidRPr="00C44A1A">
        <w:rPr>
          <w:rFonts w:ascii="Arial" w:hAnsi="Arial" w:cs="Arial"/>
          <w:b/>
          <w:color w:val="0070C0"/>
          <w:sz w:val="32"/>
          <w:szCs w:val="32"/>
          <w:u w:val="single"/>
        </w:rPr>
        <w:lastRenderedPageBreak/>
        <w:t>Katolícke náboženstvo</w:t>
      </w:r>
    </w:p>
    <w:p w:rsidR="00C637EC" w:rsidRPr="00761CDB" w:rsidRDefault="00C637EC" w:rsidP="00C44A1A">
      <w:pPr>
        <w:ind w:firstLine="360"/>
        <w:rPr>
          <w:rFonts w:ascii="Arial" w:hAnsi="Arial" w:cs="Arial"/>
        </w:rPr>
      </w:pPr>
      <w:r w:rsidRPr="00761CDB">
        <w:rPr>
          <w:rFonts w:ascii="Arial" w:hAnsi="Arial" w:cs="Arial"/>
        </w:rPr>
        <w:t xml:space="preserve">Pri hodnotení a klasifikovaní žiakov a žiakov so  ŠPVU metodický  pokyn 22/2011 na hodnotenie a klasifikáciu žiakov  v základných školách  schválený </w:t>
      </w:r>
      <w:r w:rsidR="00C44A1A">
        <w:rPr>
          <w:rFonts w:ascii="Arial" w:hAnsi="Arial" w:cs="Arial"/>
        </w:rPr>
        <w:t>MŠ SR s platnosťou od 1.5.2011.</w:t>
      </w:r>
    </w:p>
    <w:p w:rsidR="00C637EC" w:rsidRPr="00761CDB" w:rsidRDefault="00C637EC" w:rsidP="00C44A1A">
      <w:pPr>
        <w:rPr>
          <w:rFonts w:ascii="Arial" w:hAnsi="Arial" w:cs="Arial"/>
        </w:rPr>
      </w:pPr>
      <w:r w:rsidRPr="00761CDB">
        <w:rPr>
          <w:rFonts w:ascii="Arial" w:hAnsi="Arial" w:cs="Arial"/>
        </w:rPr>
        <w:t xml:space="preserve">Predmet  je klasifikovaný známkou. V systéme vzdelávacích štandardov pre jednotlivé tematické celky je rešpektovaná idea kontinuálneho vzdelávania, v súvislosti s tým sa prostredníctvom </w:t>
      </w:r>
      <w:r w:rsidR="00C44A1A">
        <w:rPr>
          <w:rFonts w:ascii="Arial" w:hAnsi="Arial" w:cs="Arial"/>
        </w:rPr>
        <w:t>štandardov posudzuje a hodnotí:</w:t>
      </w:r>
    </w:p>
    <w:p w:rsidR="00C637EC" w:rsidRPr="00761CDB" w:rsidRDefault="00C637EC" w:rsidP="00295E49">
      <w:pPr>
        <w:numPr>
          <w:ilvl w:val="0"/>
          <w:numId w:val="12"/>
        </w:numPr>
        <w:suppressAutoHyphens/>
        <w:autoSpaceDE w:val="0"/>
        <w:autoSpaceDN w:val="0"/>
        <w:adjustRightInd w:val="0"/>
        <w:spacing w:after="0"/>
        <w:ind w:left="357"/>
        <w:jc w:val="both"/>
        <w:rPr>
          <w:rFonts w:ascii="Arial" w:hAnsi="Arial" w:cs="Arial"/>
        </w:rPr>
      </w:pPr>
      <w:r w:rsidRPr="00761CDB">
        <w:rPr>
          <w:rFonts w:ascii="Arial" w:hAnsi="Arial" w:cs="Arial"/>
        </w:rPr>
        <w:t>úroveň osvojených poznatkov, vedomostí:</w:t>
      </w:r>
    </w:p>
    <w:p w:rsidR="00C637EC" w:rsidRPr="00761CDB" w:rsidRDefault="00C637EC" w:rsidP="00295E49">
      <w:pPr>
        <w:autoSpaceDE w:val="0"/>
        <w:autoSpaceDN w:val="0"/>
        <w:adjustRightInd w:val="0"/>
        <w:spacing w:after="0"/>
        <w:ind w:left="357"/>
        <w:jc w:val="both"/>
        <w:rPr>
          <w:rFonts w:ascii="Arial" w:hAnsi="Arial" w:cs="Arial"/>
        </w:rPr>
      </w:pPr>
      <w:r w:rsidRPr="00761CDB">
        <w:rPr>
          <w:rFonts w:ascii="Arial" w:hAnsi="Arial" w:cs="Arial"/>
        </w:rPr>
        <w:t>ú</w:t>
      </w:r>
      <w:r w:rsidR="00D5023D">
        <w:rPr>
          <w:rFonts w:ascii="Arial" w:hAnsi="Arial" w:cs="Arial"/>
        </w:rPr>
        <w:t>stne odpovede, štvrťročný test</w:t>
      </w:r>
      <w:r w:rsidRPr="00761CDB">
        <w:rPr>
          <w:rFonts w:ascii="Arial" w:hAnsi="Arial" w:cs="Arial"/>
        </w:rPr>
        <w:t xml:space="preserve">  </w:t>
      </w:r>
    </w:p>
    <w:p w:rsidR="00C637EC" w:rsidRPr="00761CDB" w:rsidRDefault="00C637EC" w:rsidP="00295E49">
      <w:pPr>
        <w:numPr>
          <w:ilvl w:val="0"/>
          <w:numId w:val="12"/>
        </w:numPr>
        <w:suppressAutoHyphens/>
        <w:autoSpaceDE w:val="0"/>
        <w:autoSpaceDN w:val="0"/>
        <w:adjustRightInd w:val="0"/>
        <w:spacing w:after="0"/>
        <w:ind w:left="357"/>
        <w:jc w:val="both"/>
        <w:rPr>
          <w:rFonts w:ascii="Arial" w:hAnsi="Arial" w:cs="Arial"/>
        </w:rPr>
      </w:pPr>
      <w:r w:rsidRPr="00761CDB">
        <w:rPr>
          <w:rFonts w:ascii="Arial" w:hAnsi="Arial" w:cs="Arial"/>
        </w:rPr>
        <w:t>kvalita myslenia, predovšetkým jeho logickosť, samostatnosť a tvorivosť – projekty (obsah, forma, prezentácia)</w:t>
      </w:r>
    </w:p>
    <w:p w:rsidR="00C637EC" w:rsidRPr="00761CDB" w:rsidRDefault="00C637EC" w:rsidP="00295E49">
      <w:pPr>
        <w:numPr>
          <w:ilvl w:val="0"/>
          <w:numId w:val="12"/>
        </w:numPr>
        <w:suppressAutoHyphens/>
        <w:autoSpaceDE w:val="0"/>
        <w:autoSpaceDN w:val="0"/>
        <w:adjustRightInd w:val="0"/>
        <w:spacing w:after="0"/>
        <w:ind w:left="357"/>
        <w:jc w:val="both"/>
        <w:rPr>
          <w:rFonts w:ascii="Arial" w:hAnsi="Arial" w:cs="Arial"/>
        </w:rPr>
      </w:pPr>
      <w:r w:rsidRPr="00761CDB">
        <w:rPr>
          <w:rFonts w:ascii="Arial" w:hAnsi="Arial" w:cs="Arial"/>
        </w:rPr>
        <w:t>práca so Svätým písmom (vyhľadávanie citácií, schopnosť interpretovať biblický text)</w:t>
      </w:r>
    </w:p>
    <w:p w:rsidR="00C637EC" w:rsidRPr="00761CDB" w:rsidRDefault="00C637EC" w:rsidP="00295E49">
      <w:pPr>
        <w:numPr>
          <w:ilvl w:val="0"/>
          <w:numId w:val="12"/>
        </w:numPr>
        <w:suppressAutoHyphens/>
        <w:autoSpaceDE w:val="0"/>
        <w:autoSpaceDN w:val="0"/>
        <w:adjustRightInd w:val="0"/>
        <w:spacing w:after="0"/>
        <w:ind w:left="357"/>
        <w:jc w:val="both"/>
        <w:rPr>
          <w:rFonts w:ascii="Arial" w:hAnsi="Arial" w:cs="Arial"/>
        </w:rPr>
      </w:pPr>
      <w:r w:rsidRPr="00761CDB">
        <w:rPr>
          <w:rFonts w:ascii="Arial" w:hAnsi="Arial" w:cs="Arial"/>
        </w:rPr>
        <w:t>poznámkový zošiť a pracovný zošiť (obsah, úprava, kompletnosť)</w:t>
      </w:r>
    </w:p>
    <w:p w:rsidR="00C637EC" w:rsidRPr="00C44A1A" w:rsidRDefault="00C637EC" w:rsidP="00295E49">
      <w:pPr>
        <w:numPr>
          <w:ilvl w:val="0"/>
          <w:numId w:val="12"/>
        </w:numPr>
        <w:autoSpaceDE w:val="0"/>
        <w:autoSpaceDN w:val="0"/>
        <w:adjustRightInd w:val="0"/>
        <w:spacing w:after="0" w:line="360" w:lineRule="auto"/>
        <w:ind w:left="357"/>
        <w:jc w:val="both"/>
        <w:rPr>
          <w:rFonts w:ascii="Arial" w:hAnsi="Arial" w:cs="Arial"/>
        </w:rPr>
      </w:pPr>
      <w:r w:rsidRPr="00761CDB">
        <w:rPr>
          <w:rFonts w:ascii="Arial" w:hAnsi="Arial" w:cs="Arial"/>
        </w:rPr>
        <w:t>rôzne praktické úlo</w:t>
      </w:r>
      <w:r w:rsidR="00295E49">
        <w:rPr>
          <w:rFonts w:ascii="Arial" w:hAnsi="Arial" w:cs="Arial"/>
        </w:rPr>
        <w:t>hy spojené s prácou na hodine (</w:t>
      </w:r>
      <w:r w:rsidRPr="00761CDB">
        <w:rPr>
          <w:rFonts w:ascii="Arial" w:hAnsi="Arial" w:cs="Arial"/>
        </w:rPr>
        <w:t>referáty, úlohy  a cvičenia)</w:t>
      </w:r>
    </w:p>
    <w:p w:rsidR="00C44A1A" w:rsidRDefault="00C44A1A" w:rsidP="00C637EC">
      <w:pPr>
        <w:rPr>
          <w:rFonts w:ascii="Arial" w:hAnsi="Arial" w:cs="Arial"/>
          <w:bCs/>
        </w:rPr>
      </w:pPr>
    </w:p>
    <w:p w:rsidR="00C637EC" w:rsidRPr="00761CDB" w:rsidRDefault="00C637EC" w:rsidP="00C637EC">
      <w:pPr>
        <w:rPr>
          <w:rFonts w:ascii="Arial" w:hAnsi="Arial" w:cs="Arial"/>
          <w:bCs/>
        </w:rPr>
      </w:pPr>
      <w:r w:rsidRPr="00761CDB">
        <w:rPr>
          <w:rFonts w:ascii="Arial" w:hAnsi="Arial" w:cs="Arial"/>
          <w:bCs/>
        </w:rPr>
        <w:t>Písomné práce budú hodnot</w:t>
      </w:r>
      <w:r w:rsidR="00C44A1A">
        <w:rPr>
          <w:rFonts w:ascii="Arial" w:hAnsi="Arial" w:cs="Arial"/>
          <w:bCs/>
        </w:rPr>
        <w:t>ené podľa nasledovnej stupnice:</w:t>
      </w:r>
    </w:p>
    <w:p w:rsidR="00C637EC" w:rsidRPr="00761CDB" w:rsidRDefault="00C637EC" w:rsidP="00C637EC">
      <w:pPr>
        <w:rPr>
          <w:rFonts w:ascii="Arial" w:hAnsi="Arial" w:cs="Arial"/>
          <w:bCs/>
        </w:rPr>
      </w:pPr>
      <w:r w:rsidRPr="00761CDB">
        <w:rPr>
          <w:rFonts w:ascii="Arial" w:hAnsi="Arial" w:cs="Arial"/>
          <w:bCs/>
        </w:rPr>
        <w:t xml:space="preserve">100,0 % - 90 % </w:t>
      </w:r>
      <w:r w:rsidRPr="00761CDB">
        <w:rPr>
          <w:rFonts w:ascii="Arial" w:hAnsi="Arial" w:cs="Arial"/>
          <w:bCs/>
        </w:rPr>
        <w:tab/>
        <w:t>- výborný</w:t>
      </w:r>
    </w:p>
    <w:p w:rsidR="00C637EC" w:rsidRPr="00761CDB" w:rsidRDefault="00C637EC" w:rsidP="00C637EC">
      <w:pPr>
        <w:rPr>
          <w:rFonts w:ascii="Arial" w:hAnsi="Arial" w:cs="Arial"/>
          <w:bCs/>
        </w:rPr>
      </w:pPr>
      <w:r w:rsidRPr="00761CDB">
        <w:rPr>
          <w:rFonts w:ascii="Arial" w:hAnsi="Arial" w:cs="Arial"/>
          <w:bCs/>
        </w:rPr>
        <w:t xml:space="preserve">  89,9 % - 75 %</w:t>
      </w:r>
      <w:r w:rsidRPr="00761CDB">
        <w:rPr>
          <w:rFonts w:ascii="Arial" w:hAnsi="Arial" w:cs="Arial"/>
          <w:bCs/>
        </w:rPr>
        <w:tab/>
        <w:t>- chválitebný</w:t>
      </w:r>
    </w:p>
    <w:p w:rsidR="00C637EC" w:rsidRPr="00761CDB" w:rsidRDefault="00C637EC" w:rsidP="00C637EC">
      <w:pPr>
        <w:rPr>
          <w:rFonts w:ascii="Arial" w:hAnsi="Arial" w:cs="Arial"/>
          <w:bCs/>
        </w:rPr>
      </w:pPr>
      <w:r w:rsidRPr="00761CDB">
        <w:rPr>
          <w:rFonts w:ascii="Arial" w:hAnsi="Arial" w:cs="Arial"/>
          <w:bCs/>
        </w:rPr>
        <w:t xml:space="preserve">  74,9 % - 50 %</w:t>
      </w:r>
      <w:r w:rsidRPr="00761CDB">
        <w:rPr>
          <w:rFonts w:ascii="Arial" w:hAnsi="Arial" w:cs="Arial"/>
          <w:bCs/>
        </w:rPr>
        <w:tab/>
        <w:t>- dobrý</w:t>
      </w:r>
    </w:p>
    <w:p w:rsidR="00C637EC" w:rsidRPr="00761CDB" w:rsidRDefault="00C637EC" w:rsidP="00C637EC">
      <w:pPr>
        <w:rPr>
          <w:rFonts w:ascii="Arial" w:hAnsi="Arial" w:cs="Arial"/>
          <w:bCs/>
        </w:rPr>
      </w:pPr>
      <w:r w:rsidRPr="00761CDB">
        <w:rPr>
          <w:rFonts w:ascii="Arial" w:hAnsi="Arial" w:cs="Arial"/>
          <w:bCs/>
        </w:rPr>
        <w:t xml:space="preserve">  49,9 % - 25 %</w:t>
      </w:r>
      <w:r w:rsidRPr="00761CDB">
        <w:rPr>
          <w:rFonts w:ascii="Arial" w:hAnsi="Arial" w:cs="Arial"/>
          <w:bCs/>
        </w:rPr>
        <w:tab/>
        <w:t>- dostatočný</w:t>
      </w:r>
    </w:p>
    <w:p w:rsidR="00C637EC" w:rsidRPr="00761CDB" w:rsidRDefault="00C637EC" w:rsidP="00C637EC">
      <w:pPr>
        <w:rPr>
          <w:rFonts w:ascii="Arial" w:hAnsi="Arial" w:cs="Arial"/>
          <w:bCs/>
        </w:rPr>
      </w:pPr>
      <w:r w:rsidRPr="00761CDB">
        <w:rPr>
          <w:rFonts w:ascii="Arial" w:hAnsi="Arial" w:cs="Arial"/>
          <w:bCs/>
        </w:rPr>
        <w:t xml:space="preserve"> </w:t>
      </w:r>
      <w:r w:rsidR="00C44A1A">
        <w:rPr>
          <w:rFonts w:ascii="Arial" w:hAnsi="Arial" w:cs="Arial"/>
          <w:bCs/>
        </w:rPr>
        <w:t xml:space="preserve"> 24,9 % -   0% </w:t>
      </w:r>
      <w:r w:rsidR="00C44A1A">
        <w:rPr>
          <w:rFonts w:ascii="Arial" w:hAnsi="Arial" w:cs="Arial"/>
          <w:bCs/>
        </w:rPr>
        <w:tab/>
        <w:t>- nedostatočný</w:t>
      </w:r>
    </w:p>
    <w:p w:rsidR="00C44A1A" w:rsidRDefault="00C637EC" w:rsidP="00C637EC">
      <w:pPr>
        <w:rPr>
          <w:rFonts w:ascii="Arial" w:hAnsi="Arial" w:cs="Arial"/>
          <w:bCs/>
        </w:rPr>
      </w:pPr>
      <w:r w:rsidRPr="00761CDB">
        <w:rPr>
          <w:rFonts w:ascii="Arial" w:hAnsi="Arial" w:cs="Arial"/>
          <w:bCs/>
        </w:rPr>
        <w:t>Prospech žiaka sa klasifikuje týmito stupňami:</w:t>
      </w:r>
      <w:r w:rsidRPr="00761CDB">
        <w:rPr>
          <w:rFonts w:ascii="Arial" w:hAnsi="Arial" w:cs="Arial"/>
          <w:bCs/>
        </w:rPr>
        <w:tab/>
      </w:r>
    </w:p>
    <w:p w:rsidR="00C637EC" w:rsidRPr="00761CDB" w:rsidRDefault="00C637EC" w:rsidP="00C637EC">
      <w:pPr>
        <w:rPr>
          <w:rFonts w:ascii="Arial" w:hAnsi="Arial" w:cs="Arial"/>
          <w:bCs/>
        </w:rPr>
      </w:pPr>
      <w:r w:rsidRPr="00761CDB">
        <w:rPr>
          <w:rFonts w:ascii="Arial" w:hAnsi="Arial" w:cs="Arial"/>
          <w:bCs/>
        </w:rPr>
        <w:t>1 – výborný</w:t>
      </w:r>
    </w:p>
    <w:p w:rsidR="00C637EC" w:rsidRPr="00761CDB" w:rsidRDefault="00C637EC" w:rsidP="00C44A1A">
      <w:pPr>
        <w:rPr>
          <w:rFonts w:ascii="Arial" w:hAnsi="Arial" w:cs="Arial"/>
          <w:bCs/>
        </w:rPr>
      </w:pPr>
      <w:r w:rsidRPr="00761CDB">
        <w:rPr>
          <w:rFonts w:ascii="Arial" w:hAnsi="Arial" w:cs="Arial"/>
          <w:bCs/>
        </w:rPr>
        <w:t>2 – chválitebný</w:t>
      </w:r>
    </w:p>
    <w:p w:rsidR="00C637EC" w:rsidRPr="00761CDB" w:rsidRDefault="00C637EC" w:rsidP="00C44A1A">
      <w:pPr>
        <w:rPr>
          <w:rFonts w:ascii="Arial" w:hAnsi="Arial" w:cs="Arial"/>
          <w:bCs/>
        </w:rPr>
      </w:pPr>
      <w:r w:rsidRPr="00761CDB">
        <w:rPr>
          <w:rFonts w:ascii="Arial" w:hAnsi="Arial" w:cs="Arial"/>
          <w:bCs/>
        </w:rPr>
        <w:t>3 – dobrý</w:t>
      </w:r>
    </w:p>
    <w:p w:rsidR="00C637EC" w:rsidRPr="00761CDB" w:rsidRDefault="00C637EC" w:rsidP="00C44A1A">
      <w:pPr>
        <w:rPr>
          <w:rFonts w:ascii="Arial" w:hAnsi="Arial" w:cs="Arial"/>
          <w:bCs/>
        </w:rPr>
      </w:pPr>
      <w:r w:rsidRPr="00761CDB">
        <w:rPr>
          <w:rFonts w:ascii="Arial" w:hAnsi="Arial" w:cs="Arial"/>
          <w:bCs/>
        </w:rPr>
        <w:t>4 – dostatočný</w:t>
      </w:r>
    </w:p>
    <w:p w:rsidR="00C637EC" w:rsidRDefault="00C637EC" w:rsidP="00C44A1A">
      <w:pPr>
        <w:rPr>
          <w:rFonts w:ascii="Arial" w:hAnsi="Arial" w:cs="Arial"/>
          <w:bCs/>
        </w:rPr>
      </w:pPr>
      <w:r w:rsidRPr="00761CDB">
        <w:rPr>
          <w:rFonts w:ascii="Arial" w:hAnsi="Arial" w:cs="Arial"/>
          <w:bCs/>
        </w:rPr>
        <w:t>5 – nedostatočný</w:t>
      </w:r>
    </w:p>
    <w:p w:rsidR="00295E49" w:rsidRPr="00761CDB" w:rsidRDefault="00295E49" w:rsidP="00C44A1A">
      <w:pPr>
        <w:rPr>
          <w:rFonts w:ascii="Arial" w:hAnsi="Arial" w:cs="Arial"/>
          <w:bCs/>
        </w:rPr>
      </w:pPr>
      <w:r>
        <w:rPr>
          <w:rFonts w:ascii="Arial" w:hAnsi="Arial" w:cs="Arial"/>
          <w:bCs/>
        </w:rPr>
        <w:t>Prácu na hodine, zabúdanie pomôcok, vypracovanie domácich úloh a komunikáciu s učiteľom hodnotíme aj „</w:t>
      </w:r>
      <w:proofErr w:type="spellStart"/>
      <w:r>
        <w:rPr>
          <w:rFonts w:ascii="Arial" w:hAnsi="Arial" w:cs="Arial"/>
          <w:bCs/>
        </w:rPr>
        <w:t>pluskami</w:t>
      </w:r>
      <w:proofErr w:type="spellEnd"/>
      <w:r>
        <w:rPr>
          <w:rFonts w:ascii="Arial" w:hAnsi="Arial" w:cs="Arial"/>
          <w:bCs/>
        </w:rPr>
        <w:t>“ a „</w:t>
      </w:r>
      <w:proofErr w:type="spellStart"/>
      <w:r>
        <w:rPr>
          <w:rFonts w:ascii="Arial" w:hAnsi="Arial" w:cs="Arial"/>
          <w:bCs/>
        </w:rPr>
        <w:t>mínuskami</w:t>
      </w:r>
      <w:proofErr w:type="spellEnd"/>
      <w:r>
        <w:rPr>
          <w:rFonts w:ascii="Arial" w:hAnsi="Arial" w:cs="Arial"/>
          <w:bCs/>
        </w:rPr>
        <w:t>“: za 3x „plus“ získa žiak známku „1“, za 3x „mínus“ získa žiak známku „5“.</w:t>
      </w:r>
    </w:p>
    <w:p w:rsidR="00C637EC" w:rsidRDefault="00C637EC" w:rsidP="00C637EC">
      <w:pPr>
        <w:rPr>
          <w:rFonts w:ascii="Arial" w:hAnsi="Arial" w:cs="Arial"/>
        </w:rPr>
      </w:pPr>
    </w:p>
    <w:p w:rsidR="00C44A1A" w:rsidRDefault="00C44A1A" w:rsidP="00C637EC">
      <w:pPr>
        <w:rPr>
          <w:rFonts w:ascii="Arial" w:hAnsi="Arial" w:cs="Arial"/>
        </w:rPr>
      </w:pPr>
    </w:p>
    <w:p w:rsidR="00A313B0" w:rsidRDefault="00A313B0" w:rsidP="005958DE">
      <w:pPr>
        <w:rPr>
          <w:rFonts w:ascii="Arial" w:hAnsi="Arial" w:cs="Arial"/>
          <w:b/>
        </w:rPr>
      </w:pPr>
    </w:p>
    <w:p w:rsidR="00761CDB" w:rsidRPr="00A313B0" w:rsidRDefault="00761CDB" w:rsidP="00A313B0">
      <w:pPr>
        <w:rPr>
          <w:rFonts w:ascii="Arial" w:hAnsi="Arial" w:cs="Arial"/>
          <w:b/>
          <w:sz w:val="32"/>
          <w:szCs w:val="32"/>
          <w:u w:val="single"/>
        </w:rPr>
      </w:pPr>
      <w:r w:rsidRPr="00A313B0">
        <w:rPr>
          <w:rFonts w:ascii="Arial" w:hAnsi="Arial" w:cs="Arial"/>
          <w:b/>
          <w:color w:val="0070C0"/>
          <w:sz w:val="32"/>
          <w:szCs w:val="32"/>
          <w:u w:val="single"/>
        </w:rPr>
        <w:lastRenderedPageBreak/>
        <w:t>T</w:t>
      </w:r>
      <w:r w:rsidR="00A313B0" w:rsidRPr="00A313B0">
        <w:rPr>
          <w:rFonts w:ascii="Arial" w:hAnsi="Arial" w:cs="Arial"/>
          <w:b/>
          <w:color w:val="0070C0"/>
          <w:sz w:val="32"/>
          <w:szCs w:val="32"/>
          <w:u w:val="single"/>
        </w:rPr>
        <w:t>echnika</w:t>
      </w:r>
      <w:r w:rsidRPr="00A313B0">
        <w:rPr>
          <w:rFonts w:ascii="Arial" w:hAnsi="Arial" w:cs="Arial"/>
          <w:b/>
          <w:sz w:val="32"/>
          <w:szCs w:val="32"/>
          <w:u w:val="single"/>
        </w:rPr>
        <w:t xml:space="preserve"> </w:t>
      </w:r>
    </w:p>
    <w:p w:rsidR="00761CDB" w:rsidRPr="00761CDB" w:rsidRDefault="00761CDB" w:rsidP="00761CDB">
      <w:pPr>
        <w:pStyle w:val="Bezriadkovania"/>
        <w:rPr>
          <w:rFonts w:ascii="Arial" w:hAnsi="Arial" w:cs="Arial"/>
          <w:b/>
        </w:rPr>
      </w:pPr>
      <w:r w:rsidRPr="00761CDB">
        <w:rPr>
          <w:rFonts w:ascii="Arial" w:hAnsi="Arial" w:cs="Arial"/>
          <w:b/>
        </w:rPr>
        <w:t>Kritéria hodnotenia predmetu:</w:t>
      </w:r>
    </w:p>
    <w:p w:rsidR="00761CDB" w:rsidRPr="00761CDB" w:rsidRDefault="00761CDB" w:rsidP="00761CDB">
      <w:pPr>
        <w:pStyle w:val="Bezriadkovania"/>
        <w:rPr>
          <w:rFonts w:ascii="Arial" w:hAnsi="Arial" w:cs="Arial"/>
        </w:rPr>
      </w:pPr>
      <w:r w:rsidRPr="00761CDB">
        <w:rPr>
          <w:rFonts w:ascii="Arial" w:hAnsi="Arial" w:cs="Arial"/>
        </w:rPr>
        <w:t xml:space="preserve">Proces hodnotenia v rámci vyučovacieho procesu v predmete technika sa zameria na nasledovné oblasti: </w:t>
      </w:r>
      <w:r w:rsidRPr="00761CDB">
        <w:rPr>
          <w:rFonts w:ascii="Arial" w:hAnsi="Arial" w:cs="Arial"/>
        </w:rPr>
        <w:br/>
        <w:t xml:space="preserve"> – zapamätanie si poznatkov – žiaci dokážu poznatky: reprodukovať, vymenovať, definovať, nakresliť,</w:t>
      </w:r>
      <w:r w:rsidRPr="00761CDB">
        <w:rPr>
          <w:rFonts w:ascii="Arial" w:hAnsi="Arial" w:cs="Arial"/>
        </w:rPr>
        <w:br/>
        <w:t xml:space="preserve">– porozumenie poznatkov – žiaci dokážu poznatky: vysvetliť, zadefinovať, opísať, vyjadriť vlastnými slovami, </w:t>
      </w:r>
      <w:r w:rsidRPr="00761CDB">
        <w:rPr>
          <w:rFonts w:ascii="Arial" w:hAnsi="Arial" w:cs="Arial"/>
        </w:rPr>
        <w:br/>
        <w:t>– použitie poznatkov (špecifický transfer) – žiaci dokážu poznatky: aplikovať, demonštrovať, vyskúšať, vyriešiť.</w:t>
      </w:r>
    </w:p>
    <w:p w:rsidR="00761CDB" w:rsidRPr="00761CDB" w:rsidRDefault="00761CDB" w:rsidP="00761CDB">
      <w:pPr>
        <w:pStyle w:val="Bezriadkovania"/>
        <w:rPr>
          <w:rFonts w:ascii="Arial" w:hAnsi="Arial" w:cs="Arial"/>
        </w:rPr>
      </w:pPr>
    </w:p>
    <w:p w:rsidR="00761CDB" w:rsidRPr="00761CDB" w:rsidRDefault="00761CDB" w:rsidP="00761CDB">
      <w:pPr>
        <w:pStyle w:val="Bezriadkovania"/>
        <w:rPr>
          <w:rFonts w:ascii="Arial" w:hAnsi="Arial" w:cs="Arial"/>
        </w:rPr>
      </w:pPr>
      <w:r w:rsidRPr="00761CDB">
        <w:rPr>
          <w:rFonts w:ascii="Arial" w:hAnsi="Arial" w:cs="Arial"/>
          <w:b/>
        </w:rPr>
        <w:t xml:space="preserve">Formy hodnotenia: </w:t>
      </w:r>
      <w:r w:rsidRPr="00761CDB">
        <w:rPr>
          <w:rFonts w:ascii="Arial" w:hAnsi="Arial" w:cs="Arial"/>
        </w:rPr>
        <w:br/>
      </w:r>
      <w:r w:rsidRPr="00761CDB">
        <w:rPr>
          <w:rFonts w:ascii="Arial" w:hAnsi="Arial" w:cs="Arial"/>
          <w:b/>
        </w:rPr>
        <w:t>A/ Písomná</w:t>
      </w:r>
      <w:r w:rsidRPr="00761CDB">
        <w:rPr>
          <w:rFonts w:ascii="Arial" w:hAnsi="Arial" w:cs="Arial"/>
        </w:rPr>
        <w:t xml:space="preserve"> (grafická) forma hodnotenia – kreslenie náčrtkov, grafický záznam navrhnutého projektu. Dopĺňanie, prípadne oprava (vyhľadávanie chýb) v spôsoboch zobrazovania.</w:t>
      </w:r>
    </w:p>
    <w:p w:rsidR="00761CDB" w:rsidRPr="00761CDB" w:rsidRDefault="00761CDB" w:rsidP="00761CDB">
      <w:pPr>
        <w:pStyle w:val="Bezriadkovania"/>
        <w:rPr>
          <w:rFonts w:ascii="Arial" w:hAnsi="Arial" w:cs="Arial"/>
        </w:rPr>
      </w:pPr>
      <w:r w:rsidRPr="00761CDB">
        <w:rPr>
          <w:rFonts w:ascii="Arial" w:hAnsi="Arial" w:cs="Arial"/>
        </w:rPr>
        <w:t>2x písomná práca za polrok</w:t>
      </w:r>
      <w:r w:rsidRPr="00761CDB">
        <w:rPr>
          <w:rFonts w:ascii="Arial" w:hAnsi="Arial" w:cs="Arial"/>
        </w:rPr>
        <w:br/>
      </w:r>
      <w:r w:rsidRPr="00761CDB">
        <w:rPr>
          <w:rFonts w:ascii="Arial" w:hAnsi="Arial" w:cs="Arial"/>
          <w:b/>
        </w:rPr>
        <w:t>B/</w:t>
      </w:r>
      <w:r w:rsidRPr="00761CDB">
        <w:rPr>
          <w:rFonts w:ascii="Arial" w:hAnsi="Arial" w:cs="Arial"/>
        </w:rPr>
        <w:t xml:space="preserve"> </w:t>
      </w:r>
      <w:r w:rsidRPr="00761CDB">
        <w:rPr>
          <w:rFonts w:ascii="Arial" w:hAnsi="Arial" w:cs="Arial"/>
          <w:b/>
        </w:rPr>
        <w:t>Praktická</w:t>
      </w:r>
      <w:r w:rsidRPr="00761CDB">
        <w:rPr>
          <w:rFonts w:ascii="Arial" w:hAnsi="Arial" w:cs="Arial"/>
        </w:rPr>
        <w:t xml:space="preserve"> forma hodnotenia pre tematické celky, kde má žiak zvládnuť pracovné operácie, prípadne pracovné postupy, overenie základných zručností, práca v dielni (presnosť, kvalita, aktivita), práca na úprave okolia školy ( aktivita, zodpovednosť)</w:t>
      </w:r>
    </w:p>
    <w:p w:rsidR="00761CDB" w:rsidRPr="00761CDB" w:rsidRDefault="00761CDB" w:rsidP="00761CDB">
      <w:pPr>
        <w:pStyle w:val="Bezriadkovania"/>
        <w:rPr>
          <w:rFonts w:ascii="Arial" w:hAnsi="Arial" w:cs="Arial"/>
        </w:rPr>
      </w:pPr>
      <w:r w:rsidRPr="00761CDB">
        <w:rPr>
          <w:rFonts w:ascii="Arial" w:hAnsi="Arial" w:cs="Arial"/>
          <w:b/>
        </w:rPr>
        <w:t>C/ Ústna</w:t>
      </w:r>
      <w:r w:rsidRPr="00761CDB">
        <w:rPr>
          <w:rFonts w:ascii="Arial" w:hAnsi="Arial" w:cs="Arial"/>
        </w:rPr>
        <w:t xml:space="preserve"> forma hodnotenia  – žiak prakticky demonštruje, definuje jav, obhajuje spôsob riešenia problému, prezentuje vlastný projekt  </w:t>
      </w:r>
    </w:p>
    <w:p w:rsidR="00761CDB" w:rsidRPr="00761CDB" w:rsidRDefault="00761CDB" w:rsidP="00761CDB">
      <w:pPr>
        <w:pStyle w:val="Bezriadkovania"/>
        <w:rPr>
          <w:rFonts w:ascii="Arial" w:hAnsi="Arial" w:cs="Arial"/>
        </w:rPr>
      </w:pPr>
      <w:r w:rsidRPr="00761CDB">
        <w:rPr>
          <w:rFonts w:ascii="Arial" w:hAnsi="Arial" w:cs="Arial"/>
          <w:b/>
        </w:rPr>
        <w:t>D/ Príprava</w:t>
      </w:r>
      <w:r w:rsidRPr="00761CDB">
        <w:rPr>
          <w:rFonts w:ascii="Arial" w:hAnsi="Arial" w:cs="Arial"/>
        </w:rPr>
        <w:t xml:space="preserve"> na vyučovanie – kontrola poznámok, pomôcok a ostatných zverených úloh </w:t>
      </w:r>
    </w:p>
    <w:p w:rsidR="00761CDB" w:rsidRPr="00761CDB" w:rsidRDefault="00761CDB" w:rsidP="00761CDB">
      <w:pPr>
        <w:pStyle w:val="Bezriadkovania"/>
        <w:rPr>
          <w:rFonts w:ascii="Arial" w:hAnsi="Arial" w:cs="Arial"/>
        </w:rPr>
      </w:pPr>
      <w:r w:rsidRPr="00761CDB">
        <w:rPr>
          <w:rFonts w:ascii="Arial" w:hAnsi="Arial" w:cs="Arial"/>
        </w:rPr>
        <w:t>(3x zabudnuté pomôcky – ospravedlnené na začiatku hodiny – poznámka do ŽK i KZ,</w:t>
      </w:r>
    </w:p>
    <w:p w:rsidR="00761CDB" w:rsidRPr="00761CDB" w:rsidRDefault="00761CDB" w:rsidP="00761CDB">
      <w:pPr>
        <w:pStyle w:val="Bezriadkovania"/>
        <w:rPr>
          <w:rFonts w:ascii="Arial" w:hAnsi="Arial" w:cs="Arial"/>
        </w:rPr>
      </w:pPr>
      <w:r w:rsidRPr="00761CDB">
        <w:rPr>
          <w:rFonts w:ascii="Arial" w:hAnsi="Arial" w:cs="Arial"/>
        </w:rPr>
        <w:t>zabudnuté a neospravedlnené pomôcky – ihneď poznámka do ŽK i KZ)</w:t>
      </w:r>
    </w:p>
    <w:p w:rsidR="00761CDB" w:rsidRDefault="00761CDB" w:rsidP="00761CDB">
      <w:pPr>
        <w:pStyle w:val="Bezriadkovania"/>
        <w:rPr>
          <w:rFonts w:ascii="Arial" w:hAnsi="Arial" w:cs="Arial"/>
        </w:rPr>
      </w:pPr>
    </w:p>
    <w:p w:rsidR="00C02ABC" w:rsidRDefault="00C02ABC" w:rsidP="00761CDB">
      <w:pPr>
        <w:pStyle w:val="Bezriadkovania"/>
        <w:rPr>
          <w:rFonts w:ascii="Arial" w:hAnsi="Arial" w:cs="Arial"/>
        </w:rPr>
      </w:pPr>
      <w:r>
        <w:rPr>
          <w:rFonts w:ascii="Arial" w:hAnsi="Arial" w:cs="Arial"/>
        </w:rPr>
        <w:t>Osobitosti hodnotenia:</w:t>
      </w:r>
    </w:p>
    <w:p w:rsidR="00C02ABC" w:rsidRDefault="00C02ABC" w:rsidP="00761CDB">
      <w:pPr>
        <w:pStyle w:val="Bezriadkovania"/>
        <w:rPr>
          <w:rFonts w:ascii="Arial" w:hAnsi="Arial" w:cs="Arial"/>
        </w:rPr>
      </w:pPr>
      <w:r>
        <w:rPr>
          <w:rFonts w:ascii="Arial" w:hAnsi="Arial" w:cs="Arial"/>
        </w:rPr>
        <w:t>- povinnosť napísať aspoň jedenkrát písomnú prácu za jedno hodnotiace obdobie, ktorá je žiakovi vopred ohlásená</w:t>
      </w:r>
    </w:p>
    <w:p w:rsidR="00C02ABC" w:rsidRDefault="00C02ABC" w:rsidP="00761CDB">
      <w:pPr>
        <w:pStyle w:val="Bezriadkovania"/>
        <w:rPr>
          <w:rFonts w:ascii="Arial" w:hAnsi="Arial" w:cs="Arial"/>
        </w:rPr>
      </w:pPr>
      <w:r>
        <w:rPr>
          <w:rFonts w:ascii="Arial" w:hAnsi="Arial" w:cs="Arial"/>
        </w:rPr>
        <w:t xml:space="preserve">- hodnotenie zošita – raz za hodnotiace obdobie: všetky poznámky – aj keď chýba na hodine, </w:t>
      </w:r>
    </w:p>
    <w:p w:rsidR="00C02ABC" w:rsidRDefault="00C02ABC" w:rsidP="00761CDB">
      <w:pPr>
        <w:pStyle w:val="Bezriadkovania"/>
        <w:rPr>
          <w:rFonts w:ascii="Arial" w:hAnsi="Arial" w:cs="Arial"/>
        </w:rPr>
      </w:pPr>
      <w:r>
        <w:rPr>
          <w:rFonts w:ascii="Arial" w:hAnsi="Arial" w:cs="Arial"/>
        </w:rPr>
        <w:t>- hodnotenie práce v dielni s dôrazom na presnosť, kvalitu a aktivitu minimálne raz za hodnotiace obdobie</w:t>
      </w:r>
    </w:p>
    <w:p w:rsidR="00C02ABC" w:rsidRDefault="00C02ABC" w:rsidP="00761CDB">
      <w:pPr>
        <w:pStyle w:val="Bezriadkovania"/>
        <w:rPr>
          <w:rFonts w:ascii="Arial" w:hAnsi="Arial" w:cs="Arial"/>
        </w:rPr>
      </w:pPr>
      <w:r>
        <w:rPr>
          <w:rFonts w:ascii="Arial" w:hAnsi="Arial" w:cs="Arial"/>
        </w:rPr>
        <w:t>- práca pri úprave okolia školy s dôrazom na aktivitu a zodpovednosť minimálne raz za hodnotiace obdobie</w:t>
      </w:r>
    </w:p>
    <w:p w:rsidR="00C02ABC" w:rsidRDefault="00C02ABC" w:rsidP="00761CDB">
      <w:pPr>
        <w:pStyle w:val="Bezriadkovania"/>
        <w:rPr>
          <w:rFonts w:ascii="Arial" w:hAnsi="Arial" w:cs="Arial"/>
        </w:rPr>
      </w:pPr>
      <w:r>
        <w:rPr>
          <w:rFonts w:ascii="Arial" w:hAnsi="Arial" w:cs="Arial"/>
        </w:rPr>
        <w:t>- hodnotenie všetkých praktických činností na vyuč. hodine – výrobky z dreva, papiera, textilu a p.</w:t>
      </w:r>
    </w:p>
    <w:p w:rsidR="00C02ABC" w:rsidRDefault="00C02ABC" w:rsidP="00761CDB">
      <w:pPr>
        <w:pStyle w:val="Bezriadkovania"/>
        <w:rPr>
          <w:rFonts w:ascii="Arial" w:hAnsi="Arial" w:cs="Arial"/>
        </w:rPr>
      </w:pPr>
      <w:r>
        <w:rPr>
          <w:rFonts w:ascii="Arial" w:hAnsi="Arial" w:cs="Arial"/>
        </w:rPr>
        <w:t>- vypracovanie projektov na danú tému</w:t>
      </w:r>
    </w:p>
    <w:p w:rsidR="00C02ABC" w:rsidRDefault="00C02ABC" w:rsidP="00761CDB">
      <w:pPr>
        <w:pStyle w:val="Bezriadkovania"/>
        <w:rPr>
          <w:rFonts w:ascii="Arial" w:hAnsi="Arial" w:cs="Arial"/>
        </w:rPr>
      </w:pPr>
    </w:p>
    <w:p w:rsidR="00C02ABC" w:rsidRDefault="00C02ABC" w:rsidP="00761CDB">
      <w:pPr>
        <w:pStyle w:val="Bezriadkovania"/>
        <w:rPr>
          <w:rFonts w:ascii="Arial" w:hAnsi="Arial" w:cs="Arial"/>
        </w:rPr>
      </w:pPr>
      <w:r>
        <w:rPr>
          <w:rFonts w:ascii="Arial" w:hAnsi="Arial" w:cs="Arial"/>
        </w:rPr>
        <w:t>Žiak pri nerešpektovaní pokynov vyučujúceho, resp. pri nevhodnom správaní dostáva poznámku. Dostáva poznámku aj v prípade, ak si nedonesie pomôcky na vyuč. hodinu – učebnica, zošit, žiacka knižka, pravítko, ceruzka, guma, materiál na výrobu výrobkov ap. Informáciu o tom, aký materiál je potrebný na danú vyuč. hodinu dostanú žiaci v dostatočnom predstihu a informuje sa o tom rodič prostredníctvom ŽK.</w:t>
      </w:r>
    </w:p>
    <w:p w:rsidR="00C02ABC" w:rsidRDefault="00C02ABC" w:rsidP="00761CDB">
      <w:pPr>
        <w:pStyle w:val="Bezriadkovania"/>
        <w:rPr>
          <w:rFonts w:ascii="Arial" w:hAnsi="Arial" w:cs="Arial"/>
        </w:rPr>
      </w:pPr>
    </w:p>
    <w:p w:rsidR="00C02ABC" w:rsidRDefault="00C02ABC" w:rsidP="00761CDB">
      <w:pPr>
        <w:pStyle w:val="Bezriadkovania"/>
        <w:rPr>
          <w:rFonts w:ascii="Arial" w:hAnsi="Arial" w:cs="Arial"/>
        </w:rPr>
      </w:pPr>
      <w:r>
        <w:rPr>
          <w:rFonts w:ascii="Arial" w:hAnsi="Arial" w:cs="Arial"/>
        </w:rPr>
        <w:t>Pre žiakov 5. ročníka platí: Ak si žiak trikrát zabudne pomôcky a príde sa ospravedlniť na začiatku vyuč. hodiny, tak dostáva „mínusko“ a vyučujúci vyhotoví o tom záznam do žiackej knižky a aj do klasifikačného hárku. Za tri takto získané „</w:t>
      </w:r>
      <w:proofErr w:type="spellStart"/>
      <w:r>
        <w:rPr>
          <w:rFonts w:ascii="Arial" w:hAnsi="Arial" w:cs="Arial"/>
        </w:rPr>
        <w:t>mínuska</w:t>
      </w:r>
      <w:proofErr w:type="spellEnd"/>
      <w:r>
        <w:rPr>
          <w:rFonts w:ascii="Arial" w:hAnsi="Arial" w:cs="Arial"/>
        </w:rPr>
        <w:t>“ je žiak ohodnotený známkou 5. Ak si žiak zabudne pomôcky a nepríde sa ospra</w:t>
      </w:r>
      <w:r w:rsidR="00D10A4A">
        <w:rPr>
          <w:rFonts w:ascii="Arial" w:hAnsi="Arial" w:cs="Arial"/>
        </w:rPr>
        <w:t>vedlniť, má 5.</w:t>
      </w:r>
    </w:p>
    <w:p w:rsidR="00D10A4A" w:rsidRPr="00761CDB" w:rsidRDefault="00D10A4A" w:rsidP="00761CDB">
      <w:pPr>
        <w:pStyle w:val="Bezriadkovania"/>
        <w:rPr>
          <w:rFonts w:ascii="Arial" w:hAnsi="Arial" w:cs="Arial"/>
        </w:rPr>
      </w:pPr>
    </w:p>
    <w:p w:rsidR="00761CDB" w:rsidRPr="00761CDB" w:rsidRDefault="00761CDB" w:rsidP="00761CDB">
      <w:pPr>
        <w:pStyle w:val="Bezriadkovania"/>
        <w:rPr>
          <w:rFonts w:ascii="Arial" w:hAnsi="Arial" w:cs="Arial"/>
        </w:rPr>
      </w:pPr>
    </w:p>
    <w:p w:rsidR="00761CDB" w:rsidRDefault="00761CDB" w:rsidP="00761CDB">
      <w:pPr>
        <w:rPr>
          <w:rFonts w:ascii="Arial" w:hAnsi="Arial" w:cs="Arial"/>
        </w:rPr>
      </w:pPr>
    </w:p>
    <w:p w:rsidR="00A313B0" w:rsidRDefault="00A313B0" w:rsidP="00761CDB">
      <w:pPr>
        <w:rPr>
          <w:rFonts w:ascii="Arial" w:hAnsi="Arial" w:cs="Arial"/>
        </w:rPr>
      </w:pPr>
    </w:p>
    <w:p w:rsidR="00761CDB" w:rsidRPr="00A313B0" w:rsidRDefault="006B646E" w:rsidP="00761CDB">
      <w:pPr>
        <w:jc w:val="both"/>
        <w:rPr>
          <w:rFonts w:ascii="Arial" w:hAnsi="Arial" w:cs="Arial"/>
          <w:b/>
          <w:color w:val="0070C0"/>
          <w:sz w:val="32"/>
          <w:szCs w:val="32"/>
          <w:u w:val="single"/>
          <w:lang w:val="pl-PL"/>
        </w:rPr>
      </w:pPr>
      <w:r>
        <w:rPr>
          <w:rFonts w:ascii="Arial" w:hAnsi="Arial" w:cs="Arial"/>
          <w:b/>
          <w:color w:val="0070C0"/>
          <w:sz w:val="32"/>
          <w:szCs w:val="32"/>
          <w:u w:val="single"/>
          <w:lang w:val="pl-PL"/>
        </w:rPr>
        <w:lastRenderedPageBreak/>
        <w:t>Výtvarná výchova</w:t>
      </w:r>
    </w:p>
    <w:p w:rsidR="00761CDB" w:rsidRPr="00761CDB" w:rsidRDefault="00761CDB" w:rsidP="00761CDB">
      <w:pPr>
        <w:ind w:firstLine="357"/>
        <w:jc w:val="both"/>
        <w:rPr>
          <w:rFonts w:ascii="Arial" w:hAnsi="Arial" w:cs="Arial"/>
          <w:lang w:val="pl-PL"/>
        </w:rPr>
      </w:pPr>
      <w:r w:rsidRPr="00761CDB">
        <w:rPr>
          <w:rFonts w:ascii="Arial" w:hAnsi="Arial" w:cs="Arial"/>
          <w:lang w:val="pl-PL"/>
        </w:rPr>
        <w:t>Použité budú adekvátne metódy a prostriedky hodnotenia. Hodnotiť sa budú: aktívna práca na hodine, zapájanie sa do aktivít, vlastná práca, vlastné projekty a prezentovanie, zapájenie sa do diskusií a tém, vlastný výstup;</w:t>
      </w:r>
    </w:p>
    <w:p w:rsidR="00761CDB" w:rsidRPr="00761CDB" w:rsidRDefault="00761CDB" w:rsidP="00A313B0">
      <w:pPr>
        <w:ind w:firstLine="360"/>
        <w:jc w:val="both"/>
        <w:rPr>
          <w:rFonts w:ascii="Arial" w:hAnsi="Arial" w:cs="Arial"/>
        </w:rPr>
      </w:pPr>
      <w:r w:rsidRPr="00761CDB">
        <w:rPr>
          <w:rFonts w:ascii="Arial" w:hAnsi="Arial" w:cs="Arial"/>
          <w:lang w:val="pl-PL"/>
        </w:rPr>
        <w:t xml:space="preserve">Cieľom je ohodnotiť prepojenie vedomostí so zručnosťami a spôsobilosťami. Pri hodnotení a klasifikácii budeme vychádzať z metodických pokynov pre hodnotenie a klasifikáciu žiaka schválených MŠ SR. </w:t>
      </w:r>
      <w:r w:rsidR="00A313B0">
        <w:rPr>
          <w:rFonts w:ascii="Arial" w:hAnsi="Arial" w:cs="Arial"/>
        </w:rPr>
        <w:t>Hodnotiť sa bude známkou.</w:t>
      </w:r>
    </w:p>
    <w:p w:rsidR="00761CDB" w:rsidRPr="00761CDB" w:rsidRDefault="00761CDB" w:rsidP="00A313B0">
      <w:pPr>
        <w:pStyle w:val="Odsekzoznamu1"/>
        <w:numPr>
          <w:ilvl w:val="0"/>
          <w:numId w:val="17"/>
        </w:numPr>
        <w:rPr>
          <w:rFonts w:ascii="Arial" w:hAnsi="Arial" w:cs="Arial"/>
          <w:sz w:val="22"/>
          <w:szCs w:val="22"/>
        </w:rPr>
      </w:pPr>
      <w:r w:rsidRPr="00761CDB">
        <w:rPr>
          <w:rFonts w:ascii="Arial" w:hAnsi="Arial" w:cs="Arial"/>
          <w:sz w:val="22"/>
          <w:szCs w:val="22"/>
        </w:rPr>
        <w:t>Verbálna forma</w:t>
      </w:r>
    </w:p>
    <w:p w:rsidR="00761CDB" w:rsidRPr="00761CDB" w:rsidRDefault="00761CDB" w:rsidP="00761CDB">
      <w:pPr>
        <w:pStyle w:val="Odsekzoznamu1"/>
        <w:numPr>
          <w:ilvl w:val="0"/>
          <w:numId w:val="4"/>
        </w:numPr>
        <w:ind w:left="720"/>
        <w:jc w:val="both"/>
        <w:rPr>
          <w:rFonts w:ascii="Arial" w:hAnsi="Arial" w:cs="Arial"/>
          <w:sz w:val="22"/>
          <w:szCs w:val="22"/>
        </w:rPr>
      </w:pPr>
      <w:r w:rsidRPr="00761CDB">
        <w:rPr>
          <w:rFonts w:ascii="Arial" w:hAnsi="Arial" w:cs="Arial"/>
          <w:sz w:val="22"/>
          <w:szCs w:val="22"/>
        </w:rPr>
        <w:t>zisťovať a hodnotiť sa bude osvojenie základných poznatkov stanovených výkonovým štandardom</w:t>
      </w:r>
    </w:p>
    <w:p w:rsidR="00761CDB" w:rsidRPr="00761CDB" w:rsidRDefault="00761CDB" w:rsidP="00761CDB">
      <w:pPr>
        <w:pStyle w:val="Odsekzoznamu1"/>
        <w:numPr>
          <w:ilvl w:val="0"/>
          <w:numId w:val="4"/>
        </w:numPr>
        <w:ind w:left="720"/>
        <w:jc w:val="both"/>
        <w:rPr>
          <w:rFonts w:ascii="Arial" w:hAnsi="Arial" w:cs="Arial"/>
          <w:sz w:val="22"/>
          <w:szCs w:val="22"/>
        </w:rPr>
      </w:pPr>
      <w:r w:rsidRPr="00761CDB">
        <w:rPr>
          <w:rFonts w:ascii="Arial" w:hAnsi="Arial" w:cs="Arial"/>
          <w:sz w:val="22"/>
          <w:szCs w:val="22"/>
        </w:rPr>
        <w:t>pri prezentovaní vedomostí sa budú uprednostňovať žiaci na základe dobrovoľnosti</w:t>
      </w:r>
    </w:p>
    <w:p w:rsidR="00761CDB" w:rsidRPr="00761CDB" w:rsidRDefault="00761CDB" w:rsidP="00761CDB">
      <w:pPr>
        <w:pStyle w:val="Odsekzoznamu1"/>
        <w:numPr>
          <w:ilvl w:val="0"/>
          <w:numId w:val="4"/>
        </w:numPr>
        <w:ind w:left="720"/>
        <w:jc w:val="both"/>
        <w:rPr>
          <w:rFonts w:ascii="Arial" w:hAnsi="Arial" w:cs="Arial"/>
          <w:sz w:val="22"/>
          <w:szCs w:val="22"/>
        </w:rPr>
      </w:pPr>
      <w:r w:rsidRPr="00761CDB">
        <w:rPr>
          <w:rFonts w:ascii="Arial" w:hAnsi="Arial" w:cs="Arial"/>
          <w:sz w:val="22"/>
          <w:szCs w:val="22"/>
        </w:rPr>
        <w:t>hodnotí sa aktívna práca na hodinách, samostatná práca, skupinová práca stupnicou známok:</w:t>
      </w:r>
    </w:p>
    <w:p w:rsidR="00761CDB" w:rsidRPr="00761CDB" w:rsidRDefault="00761CDB" w:rsidP="00761CDB">
      <w:pPr>
        <w:pStyle w:val="Odsekzoznamu1"/>
        <w:jc w:val="both"/>
        <w:rPr>
          <w:rFonts w:ascii="Arial" w:hAnsi="Arial" w:cs="Arial"/>
          <w:sz w:val="22"/>
          <w:szCs w:val="22"/>
        </w:rPr>
      </w:pPr>
      <w:r w:rsidRPr="00761CDB">
        <w:rPr>
          <w:rFonts w:ascii="Arial" w:hAnsi="Arial" w:cs="Arial"/>
          <w:sz w:val="22"/>
          <w:szCs w:val="22"/>
        </w:rPr>
        <w:t>1 – výborný</w:t>
      </w:r>
    </w:p>
    <w:p w:rsidR="00761CDB" w:rsidRPr="00761CDB" w:rsidRDefault="00761CDB" w:rsidP="00761CDB">
      <w:pPr>
        <w:pStyle w:val="Odsekzoznamu1"/>
        <w:jc w:val="both"/>
        <w:rPr>
          <w:rFonts w:ascii="Arial" w:hAnsi="Arial" w:cs="Arial"/>
          <w:sz w:val="22"/>
          <w:szCs w:val="22"/>
        </w:rPr>
      </w:pPr>
      <w:r w:rsidRPr="00761CDB">
        <w:rPr>
          <w:rFonts w:ascii="Arial" w:hAnsi="Arial" w:cs="Arial"/>
          <w:sz w:val="22"/>
          <w:szCs w:val="22"/>
        </w:rPr>
        <w:t>2 – chválitebný</w:t>
      </w:r>
    </w:p>
    <w:p w:rsidR="00761CDB" w:rsidRPr="00761CDB" w:rsidRDefault="00761CDB" w:rsidP="00761CDB">
      <w:pPr>
        <w:pStyle w:val="Odsekzoznamu1"/>
        <w:jc w:val="both"/>
        <w:rPr>
          <w:rFonts w:ascii="Arial" w:hAnsi="Arial" w:cs="Arial"/>
          <w:sz w:val="22"/>
          <w:szCs w:val="22"/>
        </w:rPr>
      </w:pPr>
      <w:r w:rsidRPr="00761CDB">
        <w:rPr>
          <w:rFonts w:ascii="Arial" w:hAnsi="Arial" w:cs="Arial"/>
          <w:sz w:val="22"/>
          <w:szCs w:val="22"/>
        </w:rPr>
        <w:t>3 – dobrý</w:t>
      </w:r>
    </w:p>
    <w:p w:rsidR="00761CDB" w:rsidRPr="00761CDB" w:rsidRDefault="00761CDB" w:rsidP="00761CDB">
      <w:pPr>
        <w:pStyle w:val="Odsekzoznamu1"/>
        <w:jc w:val="both"/>
        <w:rPr>
          <w:rFonts w:ascii="Arial" w:hAnsi="Arial" w:cs="Arial"/>
          <w:sz w:val="22"/>
          <w:szCs w:val="22"/>
        </w:rPr>
      </w:pPr>
      <w:r w:rsidRPr="00761CDB">
        <w:rPr>
          <w:rFonts w:ascii="Arial" w:hAnsi="Arial" w:cs="Arial"/>
          <w:sz w:val="22"/>
          <w:szCs w:val="22"/>
        </w:rPr>
        <w:t>4 – dostatočný</w:t>
      </w:r>
    </w:p>
    <w:p w:rsidR="00761CDB" w:rsidRPr="00761CDB" w:rsidRDefault="00761CDB" w:rsidP="00761CDB">
      <w:pPr>
        <w:pStyle w:val="Odsekzoznamu1"/>
        <w:jc w:val="both"/>
        <w:rPr>
          <w:rFonts w:ascii="Arial" w:hAnsi="Arial" w:cs="Arial"/>
          <w:sz w:val="22"/>
          <w:szCs w:val="22"/>
        </w:rPr>
      </w:pPr>
      <w:r w:rsidRPr="00761CDB">
        <w:rPr>
          <w:rFonts w:ascii="Arial" w:hAnsi="Arial" w:cs="Arial"/>
          <w:sz w:val="22"/>
          <w:szCs w:val="22"/>
        </w:rPr>
        <w:t>5 – nedostatočný</w:t>
      </w:r>
    </w:p>
    <w:p w:rsidR="00761CDB" w:rsidRPr="00761CDB" w:rsidRDefault="00761CDB" w:rsidP="00761CDB">
      <w:pPr>
        <w:pStyle w:val="Odsekzoznamu1"/>
        <w:jc w:val="both"/>
        <w:rPr>
          <w:rFonts w:ascii="Arial" w:hAnsi="Arial" w:cs="Arial"/>
          <w:sz w:val="22"/>
          <w:szCs w:val="22"/>
        </w:rPr>
      </w:pPr>
    </w:p>
    <w:p w:rsidR="00761CDB" w:rsidRPr="00761CDB" w:rsidRDefault="00761CDB" w:rsidP="00A313B0">
      <w:pPr>
        <w:pStyle w:val="Odsekzoznamu1"/>
        <w:numPr>
          <w:ilvl w:val="0"/>
          <w:numId w:val="17"/>
        </w:numPr>
        <w:rPr>
          <w:rFonts w:ascii="Arial" w:hAnsi="Arial" w:cs="Arial"/>
          <w:sz w:val="22"/>
          <w:szCs w:val="22"/>
        </w:rPr>
      </w:pPr>
      <w:r w:rsidRPr="00761CDB">
        <w:rPr>
          <w:rFonts w:ascii="Arial" w:hAnsi="Arial" w:cs="Arial"/>
          <w:sz w:val="22"/>
          <w:szCs w:val="22"/>
        </w:rPr>
        <w:t>Písomná forma</w:t>
      </w:r>
    </w:p>
    <w:p w:rsidR="00761CDB" w:rsidRPr="00761CDB" w:rsidRDefault="00761CDB" w:rsidP="00761CDB">
      <w:pPr>
        <w:pStyle w:val="Odsekzoznamu1"/>
        <w:numPr>
          <w:ilvl w:val="0"/>
          <w:numId w:val="6"/>
        </w:numPr>
        <w:ind w:left="720"/>
        <w:rPr>
          <w:rFonts w:ascii="Arial" w:hAnsi="Arial" w:cs="Arial"/>
          <w:sz w:val="22"/>
          <w:szCs w:val="22"/>
        </w:rPr>
      </w:pPr>
      <w:r w:rsidRPr="00761CDB">
        <w:rPr>
          <w:rFonts w:ascii="Arial" w:hAnsi="Arial" w:cs="Arial"/>
          <w:sz w:val="22"/>
          <w:szCs w:val="22"/>
        </w:rPr>
        <w:t>Písomné výstupy teoretických častí</w:t>
      </w:r>
    </w:p>
    <w:p w:rsidR="00761CDB" w:rsidRPr="00761CDB" w:rsidRDefault="00761CDB" w:rsidP="00761CDB">
      <w:pPr>
        <w:pStyle w:val="Odsekzoznamu1"/>
        <w:numPr>
          <w:ilvl w:val="0"/>
          <w:numId w:val="5"/>
        </w:numPr>
        <w:ind w:left="720"/>
        <w:rPr>
          <w:rFonts w:ascii="Arial" w:hAnsi="Arial" w:cs="Arial"/>
          <w:sz w:val="22"/>
          <w:szCs w:val="22"/>
        </w:rPr>
      </w:pPr>
      <w:r w:rsidRPr="00761CDB">
        <w:rPr>
          <w:rFonts w:ascii="Arial" w:hAnsi="Arial" w:cs="Arial"/>
          <w:sz w:val="22"/>
          <w:szCs w:val="22"/>
        </w:rPr>
        <w:t>kritériá hodnotenia: 100% - 90%</w:t>
      </w:r>
      <w:r w:rsidRPr="00761CDB">
        <w:rPr>
          <w:rFonts w:ascii="Arial" w:hAnsi="Arial" w:cs="Arial"/>
          <w:sz w:val="22"/>
          <w:szCs w:val="22"/>
        </w:rPr>
        <w:tab/>
      </w:r>
      <w:r w:rsidRPr="00761CDB">
        <w:rPr>
          <w:rFonts w:ascii="Arial" w:hAnsi="Arial" w:cs="Arial"/>
          <w:sz w:val="22"/>
          <w:szCs w:val="22"/>
        </w:rPr>
        <w:tab/>
        <w:t>výborný</w:t>
      </w:r>
    </w:p>
    <w:p w:rsidR="00761CDB" w:rsidRPr="00761CDB" w:rsidRDefault="00761CDB" w:rsidP="00761CDB">
      <w:pPr>
        <w:pStyle w:val="Odsekzoznamu1"/>
        <w:rPr>
          <w:rFonts w:ascii="Arial" w:hAnsi="Arial" w:cs="Arial"/>
          <w:sz w:val="22"/>
          <w:szCs w:val="22"/>
        </w:rPr>
      </w:pPr>
      <w:r w:rsidRPr="00761CDB">
        <w:rPr>
          <w:rFonts w:ascii="Arial" w:hAnsi="Arial" w:cs="Arial"/>
          <w:sz w:val="22"/>
          <w:szCs w:val="22"/>
        </w:rPr>
        <w:t xml:space="preserve">                                 89% - 75%     </w:t>
      </w:r>
      <w:r w:rsidRPr="00761CDB">
        <w:rPr>
          <w:rFonts w:ascii="Arial" w:hAnsi="Arial" w:cs="Arial"/>
          <w:sz w:val="22"/>
          <w:szCs w:val="22"/>
        </w:rPr>
        <w:tab/>
        <w:t>chválitebný</w:t>
      </w:r>
    </w:p>
    <w:p w:rsidR="00761CDB" w:rsidRPr="00761CDB" w:rsidRDefault="00761CDB" w:rsidP="00761CDB">
      <w:pPr>
        <w:pStyle w:val="Odsekzoznamu1"/>
        <w:rPr>
          <w:rFonts w:ascii="Arial" w:hAnsi="Arial" w:cs="Arial"/>
          <w:sz w:val="22"/>
          <w:szCs w:val="22"/>
        </w:rPr>
      </w:pPr>
      <w:r w:rsidRPr="00761CDB">
        <w:rPr>
          <w:rFonts w:ascii="Arial" w:hAnsi="Arial" w:cs="Arial"/>
          <w:sz w:val="22"/>
          <w:szCs w:val="22"/>
        </w:rPr>
        <w:t xml:space="preserve">                                 74% - 50%     </w:t>
      </w:r>
      <w:r w:rsidRPr="00761CDB">
        <w:rPr>
          <w:rFonts w:ascii="Arial" w:hAnsi="Arial" w:cs="Arial"/>
          <w:sz w:val="22"/>
          <w:szCs w:val="22"/>
        </w:rPr>
        <w:tab/>
        <w:t>dobrý</w:t>
      </w:r>
    </w:p>
    <w:p w:rsidR="00761CDB" w:rsidRPr="00761CDB" w:rsidRDefault="00761CDB" w:rsidP="00761CDB">
      <w:pPr>
        <w:pStyle w:val="Odsekzoznamu1"/>
        <w:rPr>
          <w:rFonts w:ascii="Arial" w:hAnsi="Arial" w:cs="Arial"/>
          <w:sz w:val="22"/>
          <w:szCs w:val="22"/>
        </w:rPr>
      </w:pPr>
      <w:r w:rsidRPr="00761CDB">
        <w:rPr>
          <w:rFonts w:ascii="Arial" w:hAnsi="Arial" w:cs="Arial"/>
          <w:sz w:val="22"/>
          <w:szCs w:val="22"/>
        </w:rPr>
        <w:t xml:space="preserve">                                 49% - 30%     </w:t>
      </w:r>
      <w:r w:rsidRPr="00761CDB">
        <w:rPr>
          <w:rFonts w:ascii="Arial" w:hAnsi="Arial" w:cs="Arial"/>
          <w:sz w:val="22"/>
          <w:szCs w:val="22"/>
        </w:rPr>
        <w:tab/>
        <w:t>dostatočný</w:t>
      </w:r>
    </w:p>
    <w:p w:rsidR="00761CDB" w:rsidRPr="00761CDB" w:rsidRDefault="00761CDB" w:rsidP="00761CDB">
      <w:pPr>
        <w:pStyle w:val="Odsekzoznamu1"/>
        <w:ind w:left="0"/>
        <w:rPr>
          <w:rFonts w:ascii="Arial" w:hAnsi="Arial" w:cs="Arial"/>
          <w:sz w:val="22"/>
          <w:szCs w:val="22"/>
        </w:rPr>
      </w:pPr>
      <w:r w:rsidRPr="00761CDB">
        <w:rPr>
          <w:rFonts w:ascii="Arial" w:hAnsi="Arial" w:cs="Arial"/>
          <w:sz w:val="22"/>
          <w:szCs w:val="22"/>
        </w:rPr>
        <w:t xml:space="preserve">                                              29% -  0%       </w:t>
      </w:r>
      <w:r w:rsidRPr="00761CDB">
        <w:rPr>
          <w:rFonts w:ascii="Arial" w:hAnsi="Arial" w:cs="Arial"/>
          <w:sz w:val="22"/>
          <w:szCs w:val="22"/>
        </w:rPr>
        <w:tab/>
        <w:t>nedostatočný</w:t>
      </w:r>
    </w:p>
    <w:p w:rsidR="00761CDB" w:rsidRPr="00761CDB" w:rsidRDefault="00761CDB" w:rsidP="00761CDB">
      <w:pPr>
        <w:pStyle w:val="Odsekzoznamu1"/>
        <w:ind w:left="0"/>
        <w:rPr>
          <w:rFonts w:ascii="Arial" w:hAnsi="Arial" w:cs="Arial"/>
          <w:sz w:val="22"/>
          <w:szCs w:val="22"/>
        </w:rPr>
      </w:pPr>
    </w:p>
    <w:p w:rsidR="00761CDB" w:rsidRPr="00761CDB" w:rsidRDefault="00761CDB" w:rsidP="00761CDB">
      <w:pPr>
        <w:pStyle w:val="Odsekzoznamu1"/>
        <w:ind w:left="0"/>
        <w:rPr>
          <w:rFonts w:ascii="Arial" w:hAnsi="Arial" w:cs="Arial"/>
          <w:sz w:val="22"/>
          <w:szCs w:val="22"/>
        </w:rPr>
      </w:pPr>
    </w:p>
    <w:p w:rsidR="00761CDB" w:rsidRPr="00761CDB" w:rsidRDefault="00761CDB" w:rsidP="00761CDB">
      <w:pPr>
        <w:pStyle w:val="Odsekzoznamu1"/>
        <w:ind w:left="0"/>
        <w:rPr>
          <w:rFonts w:ascii="Arial" w:hAnsi="Arial" w:cs="Arial"/>
          <w:sz w:val="22"/>
          <w:szCs w:val="22"/>
        </w:rPr>
      </w:pPr>
      <w:r w:rsidRPr="00761CDB">
        <w:rPr>
          <w:rFonts w:ascii="Arial" w:hAnsi="Arial" w:cs="Arial"/>
          <w:sz w:val="22"/>
          <w:szCs w:val="22"/>
        </w:rPr>
        <w:t>3. Projektové práce</w:t>
      </w:r>
    </w:p>
    <w:p w:rsidR="00761CDB" w:rsidRPr="00761CDB" w:rsidRDefault="00761CDB" w:rsidP="00761CDB">
      <w:pPr>
        <w:pStyle w:val="Odsekzoznamu1"/>
        <w:numPr>
          <w:ilvl w:val="0"/>
          <w:numId w:val="10"/>
        </w:numPr>
        <w:jc w:val="both"/>
        <w:rPr>
          <w:rFonts w:ascii="Arial" w:hAnsi="Arial" w:cs="Arial"/>
          <w:sz w:val="22"/>
          <w:szCs w:val="22"/>
        </w:rPr>
      </w:pPr>
      <w:r w:rsidRPr="00761CDB">
        <w:rPr>
          <w:rFonts w:ascii="Arial" w:hAnsi="Arial" w:cs="Arial"/>
          <w:sz w:val="22"/>
          <w:szCs w:val="22"/>
        </w:rPr>
        <w:t>hodnotí sa:  obsah, výstižnosť, grafickú časť, textovú časť, či spĺňa stanovené kritériá, teoretickú prípravu žiaka, sprievodné slovo k projektu, rôznorodosť využitých zdrojov informácií, prezentačné zručnosti.</w:t>
      </w:r>
    </w:p>
    <w:p w:rsidR="00761CDB" w:rsidRPr="00761CDB" w:rsidRDefault="00761CDB" w:rsidP="00761CDB">
      <w:pPr>
        <w:pStyle w:val="Odsekzoznamu1"/>
        <w:numPr>
          <w:ilvl w:val="0"/>
          <w:numId w:val="10"/>
        </w:numPr>
        <w:jc w:val="both"/>
        <w:rPr>
          <w:rFonts w:ascii="Arial" w:hAnsi="Arial" w:cs="Arial"/>
          <w:sz w:val="22"/>
          <w:szCs w:val="22"/>
        </w:rPr>
      </w:pPr>
      <w:r w:rsidRPr="00761CDB">
        <w:rPr>
          <w:rFonts w:ascii="Arial" w:hAnsi="Arial" w:cs="Arial"/>
          <w:sz w:val="22"/>
          <w:szCs w:val="22"/>
        </w:rPr>
        <w:t> Projekty sú hodnotené známkou alebo slovne, obe hodnotenia majú mať motivačný charakter a povzbudzovať žiakov do ďalšej práce</w:t>
      </w:r>
    </w:p>
    <w:p w:rsidR="00761CDB" w:rsidRPr="00761CDB" w:rsidRDefault="00761CDB" w:rsidP="00761CDB">
      <w:pPr>
        <w:pStyle w:val="Odsekzoznamu1"/>
        <w:ind w:left="0"/>
        <w:jc w:val="both"/>
        <w:rPr>
          <w:rFonts w:ascii="Arial" w:hAnsi="Arial" w:cs="Arial"/>
          <w:sz w:val="22"/>
          <w:szCs w:val="22"/>
        </w:rPr>
      </w:pPr>
    </w:p>
    <w:p w:rsidR="00761CDB" w:rsidRPr="00761CDB" w:rsidRDefault="00761CDB" w:rsidP="00761CDB">
      <w:pPr>
        <w:pStyle w:val="Odsekzoznamu1"/>
        <w:ind w:left="0"/>
        <w:rPr>
          <w:rFonts w:ascii="Arial" w:hAnsi="Arial" w:cs="Arial"/>
          <w:sz w:val="22"/>
          <w:szCs w:val="22"/>
        </w:rPr>
      </w:pPr>
    </w:p>
    <w:p w:rsidR="00761CDB" w:rsidRPr="00761CDB" w:rsidRDefault="00761CDB" w:rsidP="00761CDB">
      <w:pPr>
        <w:rPr>
          <w:rFonts w:ascii="Arial" w:hAnsi="Arial" w:cs="Arial"/>
          <w:b/>
          <w:u w:val="single"/>
        </w:rPr>
      </w:pPr>
      <w:r w:rsidRPr="00761CDB">
        <w:rPr>
          <w:rFonts w:ascii="Arial" w:hAnsi="Arial" w:cs="Arial"/>
          <w:b/>
          <w:u w:val="single"/>
        </w:rPr>
        <w:t>Aktivita na hodine:</w:t>
      </w:r>
    </w:p>
    <w:p w:rsidR="00761CDB" w:rsidRPr="00761CDB" w:rsidRDefault="00761CDB" w:rsidP="00761CDB">
      <w:pPr>
        <w:rPr>
          <w:rFonts w:ascii="Arial" w:hAnsi="Arial" w:cs="Arial"/>
        </w:rPr>
      </w:pPr>
      <w:r w:rsidRPr="00761CDB">
        <w:rPr>
          <w:rFonts w:ascii="Arial" w:hAnsi="Arial" w:cs="Arial"/>
        </w:rPr>
        <w:t>Ak žiak reaguje na otázky, spolupracuje s učiteľom a odpovedá správne, môže byť ohodnotený známkou 1. V prípade písomnej úlohy – gram. cvičenie do zošita alebo prac. zošita – a správneho splnenia úlohy môže byť učiteľom zvo</w:t>
      </w:r>
      <w:r w:rsidR="00A313B0">
        <w:rPr>
          <w:rFonts w:ascii="Arial" w:hAnsi="Arial" w:cs="Arial"/>
        </w:rPr>
        <w:t>lený počet žiakov ohodnotený 1.</w:t>
      </w:r>
    </w:p>
    <w:p w:rsidR="00761CDB" w:rsidRPr="00761CDB" w:rsidRDefault="00761CDB" w:rsidP="00761CDB">
      <w:pPr>
        <w:rPr>
          <w:rFonts w:ascii="Arial" w:hAnsi="Arial" w:cs="Arial"/>
        </w:rPr>
      </w:pPr>
      <w:r w:rsidRPr="00761CDB">
        <w:rPr>
          <w:rFonts w:ascii="Arial" w:hAnsi="Arial" w:cs="Arial"/>
          <w:b/>
          <w:u w:val="single"/>
        </w:rPr>
        <w:t>Zabúdanie DÚ a pomôcok</w:t>
      </w:r>
      <w:r w:rsidRPr="00761CDB">
        <w:rPr>
          <w:rFonts w:ascii="Arial" w:hAnsi="Arial" w:cs="Arial"/>
        </w:rPr>
        <w:t xml:space="preserve"> (projekt v papierovej podobe, obrázkový materiál, fotky, USB kľúč):</w:t>
      </w:r>
    </w:p>
    <w:p w:rsidR="00761CDB" w:rsidRPr="00761CDB" w:rsidRDefault="00761CDB" w:rsidP="00761CDB">
      <w:pPr>
        <w:rPr>
          <w:rFonts w:ascii="Arial" w:hAnsi="Arial" w:cs="Arial"/>
        </w:rPr>
      </w:pPr>
      <w:r w:rsidRPr="00761CDB">
        <w:rPr>
          <w:rFonts w:ascii="Arial" w:hAnsi="Arial" w:cs="Arial"/>
        </w:rPr>
        <w:t>V prípade, že sa žiak na začiatku hodiny ospravedlní – môže to urobiť z miesta po zdvihnutí ruky – dostane znak „ - „. Za dve „ - „ sa do ŽK píše oznam o zabúdaní dom. úloh. Ak dostane žiak tretie mínus, je hodnotený známkou 5.</w:t>
      </w:r>
    </w:p>
    <w:p w:rsidR="00761CDB" w:rsidRPr="00761CDB" w:rsidRDefault="00761CDB" w:rsidP="00761CDB">
      <w:pPr>
        <w:rPr>
          <w:rFonts w:ascii="Arial" w:hAnsi="Arial" w:cs="Arial"/>
        </w:rPr>
      </w:pPr>
      <w:r w:rsidRPr="00761CDB">
        <w:rPr>
          <w:rFonts w:ascii="Arial" w:hAnsi="Arial" w:cs="Arial"/>
        </w:rPr>
        <w:lastRenderedPageBreak/>
        <w:t>V prípade, že počas kontroly DÚ učiteľ zistí, že ju žiak nemá a neospravedlnil sa, dos</w:t>
      </w:r>
      <w:r w:rsidR="00A313B0">
        <w:rPr>
          <w:rFonts w:ascii="Arial" w:hAnsi="Arial" w:cs="Arial"/>
        </w:rPr>
        <w:t>tane známku nedostatočný ihneď.</w:t>
      </w:r>
    </w:p>
    <w:p w:rsidR="00761CDB" w:rsidRPr="00761CDB" w:rsidRDefault="00761CDB" w:rsidP="00761CDB">
      <w:pPr>
        <w:rPr>
          <w:rFonts w:ascii="Arial" w:hAnsi="Arial" w:cs="Arial"/>
        </w:rPr>
      </w:pPr>
      <w:r w:rsidRPr="00761CDB">
        <w:rPr>
          <w:rFonts w:ascii="Arial" w:hAnsi="Arial" w:cs="Arial"/>
          <w:b/>
          <w:u w:val="single"/>
        </w:rPr>
        <w:t>Prezentácia projektov</w:t>
      </w:r>
      <w:r w:rsidRPr="00761CDB">
        <w:rPr>
          <w:rFonts w:ascii="Arial" w:hAnsi="Arial" w:cs="Arial"/>
        </w:rPr>
        <w:t xml:space="preserve"> je zameraná na komunikatívnu stránku, to znamená, že grafická podoba projektu nie je prvoradá, ale každá je hodnotená samostatnou známkou. Dôraz sa kladie na rozprávanie a reakcie žiaka na otázky učiteľa (otázky súvisia s projektom a preverujú samostatnosť vypracovania projektu). Výkres (ak si ho žiak chce urobiť a prinesie si ho) môže žiak</w:t>
      </w:r>
      <w:r w:rsidR="00A313B0">
        <w:rPr>
          <w:rFonts w:ascii="Arial" w:hAnsi="Arial" w:cs="Arial"/>
        </w:rPr>
        <w:t xml:space="preserve"> použiť, ale nečíta ho!</w:t>
      </w:r>
    </w:p>
    <w:p w:rsidR="00761CDB" w:rsidRPr="00761CDB" w:rsidRDefault="00761CDB" w:rsidP="00761CDB">
      <w:pPr>
        <w:rPr>
          <w:rFonts w:ascii="Arial" w:hAnsi="Arial" w:cs="Arial"/>
          <w:b/>
          <w:u w:val="single"/>
        </w:rPr>
      </w:pPr>
      <w:r w:rsidRPr="00761CDB">
        <w:rPr>
          <w:rFonts w:ascii="Arial" w:hAnsi="Arial" w:cs="Arial"/>
          <w:b/>
          <w:u w:val="single"/>
        </w:rPr>
        <w:t>Úprava zošita a pracovného zošita:</w:t>
      </w:r>
    </w:p>
    <w:p w:rsidR="00761CDB" w:rsidRPr="00761CDB" w:rsidRDefault="00761CDB" w:rsidP="00761CDB">
      <w:pPr>
        <w:rPr>
          <w:rFonts w:ascii="Arial" w:hAnsi="Arial" w:cs="Arial"/>
        </w:rPr>
      </w:pPr>
      <w:r w:rsidRPr="00761CDB">
        <w:rPr>
          <w:rFonts w:ascii="Arial" w:hAnsi="Arial" w:cs="Arial"/>
        </w:rPr>
        <w:t>Žiak si vedie zošit a pracovný zošit prehľadne, hodnotí sa ich úprava a obsah. Kontrola sa robí podľa potreby, minimálne vždy pred koncom klasifikačného obdobia – 4 štvrťroky.</w:t>
      </w:r>
    </w:p>
    <w:p w:rsidR="00761CDB" w:rsidRDefault="00761CDB"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Pr="00761CDB" w:rsidRDefault="00A313B0" w:rsidP="00761CDB">
      <w:pPr>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6B646E" w:rsidRPr="00C44A1A" w:rsidRDefault="006B646E" w:rsidP="006B646E">
      <w:pPr>
        <w:jc w:val="both"/>
        <w:rPr>
          <w:rFonts w:ascii="Arial" w:hAnsi="Arial" w:cs="Arial"/>
          <w:b/>
          <w:color w:val="0070C0"/>
          <w:sz w:val="32"/>
          <w:szCs w:val="32"/>
          <w:u w:val="single"/>
          <w:lang w:val="pl-PL"/>
        </w:rPr>
      </w:pPr>
      <w:r>
        <w:rPr>
          <w:rFonts w:ascii="Arial" w:hAnsi="Arial" w:cs="Arial"/>
          <w:b/>
          <w:color w:val="0070C0"/>
          <w:sz w:val="32"/>
          <w:szCs w:val="32"/>
          <w:u w:val="single"/>
          <w:lang w:val="pl-PL"/>
        </w:rPr>
        <w:lastRenderedPageBreak/>
        <w:t>Hudobná výchova</w:t>
      </w:r>
    </w:p>
    <w:p w:rsidR="006B646E" w:rsidRPr="00761CDB" w:rsidRDefault="006B646E" w:rsidP="006B646E">
      <w:pPr>
        <w:ind w:firstLine="357"/>
        <w:jc w:val="both"/>
        <w:rPr>
          <w:rFonts w:ascii="Arial" w:hAnsi="Arial" w:cs="Arial"/>
          <w:lang w:val="pl-PL"/>
        </w:rPr>
      </w:pPr>
      <w:r w:rsidRPr="00761CDB">
        <w:rPr>
          <w:rFonts w:ascii="Arial" w:hAnsi="Arial" w:cs="Arial"/>
          <w:lang w:val="pl-PL"/>
        </w:rPr>
        <w:t>Použité budú adekvátne metódy a prostriedky hodnotenia. Hodnotiť sa budú: aktívna práca na hodine, zapájanie sa do aktivít, vlastná práca, vlastné projekty a prezentovanie, zapájenie sa do diskusií a tém, vlastný výstup;</w:t>
      </w:r>
    </w:p>
    <w:p w:rsidR="006B646E" w:rsidRPr="00761CDB" w:rsidRDefault="006B646E" w:rsidP="006B646E">
      <w:pPr>
        <w:ind w:firstLine="360"/>
        <w:jc w:val="both"/>
        <w:rPr>
          <w:rFonts w:ascii="Arial" w:hAnsi="Arial" w:cs="Arial"/>
        </w:rPr>
      </w:pPr>
      <w:r w:rsidRPr="00761CDB">
        <w:rPr>
          <w:rFonts w:ascii="Arial" w:hAnsi="Arial" w:cs="Arial"/>
          <w:lang w:val="pl-PL"/>
        </w:rPr>
        <w:t xml:space="preserve">Cieľom je ohodnotiť prepojenie vedomostí so zručnosťami a spôsobilosťami. Pri hodnotení a klasifikácii budeme vychádzať z metodických pokynov pre hodnotenie a klasifikáciu žiaka schválených MŠ SR. </w:t>
      </w:r>
      <w:r>
        <w:rPr>
          <w:rFonts w:ascii="Arial" w:hAnsi="Arial" w:cs="Arial"/>
        </w:rPr>
        <w:t>Hodnotiť sa bude známkou.</w:t>
      </w:r>
    </w:p>
    <w:p w:rsidR="006B646E" w:rsidRPr="00761CDB" w:rsidRDefault="006B646E" w:rsidP="006B646E">
      <w:pPr>
        <w:pStyle w:val="Odsekzoznamu1"/>
        <w:numPr>
          <w:ilvl w:val="0"/>
          <w:numId w:val="16"/>
        </w:numPr>
        <w:rPr>
          <w:rFonts w:ascii="Arial" w:hAnsi="Arial" w:cs="Arial"/>
          <w:sz w:val="22"/>
          <w:szCs w:val="22"/>
        </w:rPr>
      </w:pPr>
      <w:r w:rsidRPr="00761CDB">
        <w:rPr>
          <w:rFonts w:ascii="Arial" w:hAnsi="Arial" w:cs="Arial"/>
          <w:sz w:val="22"/>
          <w:szCs w:val="22"/>
        </w:rPr>
        <w:t>Verbálna forma</w:t>
      </w:r>
    </w:p>
    <w:p w:rsidR="006B646E" w:rsidRPr="00761CDB" w:rsidRDefault="006B646E" w:rsidP="006B646E">
      <w:pPr>
        <w:pStyle w:val="Odsekzoznamu1"/>
        <w:numPr>
          <w:ilvl w:val="0"/>
          <w:numId w:val="4"/>
        </w:numPr>
        <w:ind w:left="720"/>
        <w:jc w:val="both"/>
        <w:rPr>
          <w:rFonts w:ascii="Arial" w:hAnsi="Arial" w:cs="Arial"/>
          <w:sz w:val="22"/>
          <w:szCs w:val="22"/>
        </w:rPr>
      </w:pPr>
      <w:r w:rsidRPr="00761CDB">
        <w:rPr>
          <w:rFonts w:ascii="Arial" w:hAnsi="Arial" w:cs="Arial"/>
          <w:sz w:val="22"/>
          <w:szCs w:val="22"/>
        </w:rPr>
        <w:t>zisťovať a hodnotiť sa bude osvojenie základných poznatkov stanovených výkonovým štandardom</w:t>
      </w:r>
    </w:p>
    <w:p w:rsidR="006B646E" w:rsidRPr="00761CDB" w:rsidRDefault="006B646E" w:rsidP="006B646E">
      <w:pPr>
        <w:pStyle w:val="Odsekzoznamu1"/>
        <w:numPr>
          <w:ilvl w:val="0"/>
          <w:numId w:val="4"/>
        </w:numPr>
        <w:ind w:left="720"/>
        <w:jc w:val="both"/>
        <w:rPr>
          <w:rFonts w:ascii="Arial" w:hAnsi="Arial" w:cs="Arial"/>
          <w:sz w:val="22"/>
          <w:szCs w:val="22"/>
        </w:rPr>
      </w:pPr>
      <w:r w:rsidRPr="00761CDB">
        <w:rPr>
          <w:rFonts w:ascii="Arial" w:hAnsi="Arial" w:cs="Arial"/>
          <w:sz w:val="22"/>
          <w:szCs w:val="22"/>
        </w:rPr>
        <w:t>pri prezentovaní vedomostí sa budú uprednostňovať žiaci na základe dobrovoľnosti</w:t>
      </w:r>
    </w:p>
    <w:p w:rsidR="006B646E" w:rsidRPr="00761CDB" w:rsidRDefault="006B646E" w:rsidP="006B646E">
      <w:pPr>
        <w:pStyle w:val="Odsekzoznamu1"/>
        <w:numPr>
          <w:ilvl w:val="0"/>
          <w:numId w:val="4"/>
        </w:numPr>
        <w:ind w:left="720"/>
        <w:jc w:val="both"/>
        <w:rPr>
          <w:rFonts w:ascii="Arial" w:hAnsi="Arial" w:cs="Arial"/>
          <w:sz w:val="22"/>
          <w:szCs w:val="22"/>
        </w:rPr>
      </w:pPr>
      <w:r w:rsidRPr="00761CDB">
        <w:rPr>
          <w:rFonts w:ascii="Arial" w:hAnsi="Arial" w:cs="Arial"/>
          <w:sz w:val="22"/>
          <w:szCs w:val="22"/>
        </w:rPr>
        <w:t>hodnotí sa aktívna práca na hodinách, samostatná práca, skupinová práca stupnicou známok:</w:t>
      </w:r>
    </w:p>
    <w:p w:rsidR="006B646E" w:rsidRPr="00761CDB" w:rsidRDefault="006B646E" w:rsidP="006B646E">
      <w:pPr>
        <w:pStyle w:val="Odsekzoznamu1"/>
        <w:jc w:val="both"/>
        <w:rPr>
          <w:rFonts w:ascii="Arial" w:hAnsi="Arial" w:cs="Arial"/>
          <w:sz w:val="22"/>
          <w:szCs w:val="22"/>
        </w:rPr>
      </w:pPr>
      <w:r w:rsidRPr="00761CDB">
        <w:rPr>
          <w:rFonts w:ascii="Arial" w:hAnsi="Arial" w:cs="Arial"/>
          <w:sz w:val="22"/>
          <w:szCs w:val="22"/>
        </w:rPr>
        <w:t>1 – výborný</w:t>
      </w:r>
    </w:p>
    <w:p w:rsidR="006B646E" w:rsidRPr="00761CDB" w:rsidRDefault="006B646E" w:rsidP="006B646E">
      <w:pPr>
        <w:pStyle w:val="Odsekzoznamu1"/>
        <w:jc w:val="both"/>
        <w:rPr>
          <w:rFonts w:ascii="Arial" w:hAnsi="Arial" w:cs="Arial"/>
          <w:sz w:val="22"/>
          <w:szCs w:val="22"/>
        </w:rPr>
      </w:pPr>
      <w:r w:rsidRPr="00761CDB">
        <w:rPr>
          <w:rFonts w:ascii="Arial" w:hAnsi="Arial" w:cs="Arial"/>
          <w:sz w:val="22"/>
          <w:szCs w:val="22"/>
        </w:rPr>
        <w:t>2 – chválitebný</w:t>
      </w:r>
    </w:p>
    <w:p w:rsidR="006B646E" w:rsidRPr="00761CDB" w:rsidRDefault="006B646E" w:rsidP="006B646E">
      <w:pPr>
        <w:pStyle w:val="Odsekzoznamu1"/>
        <w:jc w:val="both"/>
        <w:rPr>
          <w:rFonts w:ascii="Arial" w:hAnsi="Arial" w:cs="Arial"/>
          <w:sz w:val="22"/>
          <w:szCs w:val="22"/>
        </w:rPr>
      </w:pPr>
      <w:r w:rsidRPr="00761CDB">
        <w:rPr>
          <w:rFonts w:ascii="Arial" w:hAnsi="Arial" w:cs="Arial"/>
          <w:sz w:val="22"/>
          <w:szCs w:val="22"/>
        </w:rPr>
        <w:t>3 – dobrý</w:t>
      </w:r>
    </w:p>
    <w:p w:rsidR="006B646E" w:rsidRPr="00761CDB" w:rsidRDefault="006B646E" w:rsidP="006B646E">
      <w:pPr>
        <w:pStyle w:val="Odsekzoznamu1"/>
        <w:jc w:val="both"/>
        <w:rPr>
          <w:rFonts w:ascii="Arial" w:hAnsi="Arial" w:cs="Arial"/>
          <w:sz w:val="22"/>
          <w:szCs w:val="22"/>
        </w:rPr>
      </w:pPr>
      <w:r w:rsidRPr="00761CDB">
        <w:rPr>
          <w:rFonts w:ascii="Arial" w:hAnsi="Arial" w:cs="Arial"/>
          <w:sz w:val="22"/>
          <w:szCs w:val="22"/>
        </w:rPr>
        <w:t>4 – dostatočný</w:t>
      </w:r>
    </w:p>
    <w:p w:rsidR="006B646E" w:rsidRPr="00761CDB" w:rsidRDefault="006B646E" w:rsidP="006B646E">
      <w:pPr>
        <w:pStyle w:val="Odsekzoznamu1"/>
        <w:jc w:val="both"/>
        <w:rPr>
          <w:rFonts w:ascii="Arial" w:hAnsi="Arial" w:cs="Arial"/>
          <w:sz w:val="22"/>
          <w:szCs w:val="22"/>
        </w:rPr>
      </w:pPr>
      <w:r w:rsidRPr="00761CDB">
        <w:rPr>
          <w:rFonts w:ascii="Arial" w:hAnsi="Arial" w:cs="Arial"/>
          <w:sz w:val="22"/>
          <w:szCs w:val="22"/>
        </w:rPr>
        <w:t>5 – nedostatočný</w:t>
      </w:r>
    </w:p>
    <w:p w:rsidR="006B646E" w:rsidRPr="00761CDB" w:rsidRDefault="006B646E" w:rsidP="006B646E">
      <w:pPr>
        <w:pStyle w:val="Odsekzoznamu1"/>
        <w:jc w:val="both"/>
        <w:rPr>
          <w:rFonts w:ascii="Arial" w:hAnsi="Arial" w:cs="Arial"/>
          <w:sz w:val="22"/>
          <w:szCs w:val="22"/>
        </w:rPr>
      </w:pPr>
    </w:p>
    <w:p w:rsidR="006B646E" w:rsidRPr="00761CDB" w:rsidRDefault="006B646E" w:rsidP="006B646E">
      <w:pPr>
        <w:pStyle w:val="Odsekzoznamu1"/>
        <w:numPr>
          <w:ilvl w:val="0"/>
          <w:numId w:val="16"/>
        </w:numPr>
        <w:rPr>
          <w:rFonts w:ascii="Arial" w:hAnsi="Arial" w:cs="Arial"/>
          <w:sz w:val="22"/>
          <w:szCs w:val="22"/>
        </w:rPr>
      </w:pPr>
      <w:r w:rsidRPr="00761CDB">
        <w:rPr>
          <w:rFonts w:ascii="Arial" w:hAnsi="Arial" w:cs="Arial"/>
          <w:sz w:val="22"/>
          <w:szCs w:val="22"/>
        </w:rPr>
        <w:t>Písomná forma</w:t>
      </w:r>
    </w:p>
    <w:p w:rsidR="006B646E" w:rsidRPr="00761CDB" w:rsidRDefault="006B646E" w:rsidP="006B646E">
      <w:pPr>
        <w:pStyle w:val="Odsekzoznamu1"/>
        <w:numPr>
          <w:ilvl w:val="0"/>
          <w:numId w:val="6"/>
        </w:numPr>
        <w:ind w:left="720"/>
        <w:rPr>
          <w:rFonts w:ascii="Arial" w:hAnsi="Arial" w:cs="Arial"/>
          <w:sz w:val="22"/>
          <w:szCs w:val="22"/>
        </w:rPr>
      </w:pPr>
      <w:r w:rsidRPr="00761CDB">
        <w:rPr>
          <w:rFonts w:ascii="Arial" w:hAnsi="Arial" w:cs="Arial"/>
          <w:sz w:val="22"/>
          <w:szCs w:val="22"/>
        </w:rPr>
        <w:t>Písomné výstupy teoretických častí</w:t>
      </w:r>
    </w:p>
    <w:p w:rsidR="006B646E" w:rsidRPr="00761CDB" w:rsidRDefault="006B646E" w:rsidP="006B646E">
      <w:pPr>
        <w:pStyle w:val="Odsekzoznamu1"/>
        <w:numPr>
          <w:ilvl w:val="0"/>
          <w:numId w:val="5"/>
        </w:numPr>
        <w:ind w:left="720"/>
        <w:rPr>
          <w:rFonts w:ascii="Arial" w:hAnsi="Arial" w:cs="Arial"/>
          <w:sz w:val="22"/>
          <w:szCs w:val="22"/>
        </w:rPr>
      </w:pPr>
      <w:r w:rsidRPr="00761CDB">
        <w:rPr>
          <w:rFonts w:ascii="Arial" w:hAnsi="Arial" w:cs="Arial"/>
          <w:sz w:val="22"/>
          <w:szCs w:val="22"/>
        </w:rPr>
        <w:t>kritériá hodnotenia: 100% - 90%</w:t>
      </w:r>
      <w:r w:rsidRPr="00761CDB">
        <w:rPr>
          <w:rFonts w:ascii="Arial" w:hAnsi="Arial" w:cs="Arial"/>
          <w:sz w:val="22"/>
          <w:szCs w:val="22"/>
        </w:rPr>
        <w:tab/>
      </w:r>
      <w:r w:rsidRPr="00761CDB">
        <w:rPr>
          <w:rFonts w:ascii="Arial" w:hAnsi="Arial" w:cs="Arial"/>
          <w:sz w:val="22"/>
          <w:szCs w:val="22"/>
        </w:rPr>
        <w:tab/>
        <w:t>výborný</w:t>
      </w:r>
    </w:p>
    <w:p w:rsidR="006B646E" w:rsidRPr="00761CDB" w:rsidRDefault="006B646E" w:rsidP="006B646E">
      <w:pPr>
        <w:pStyle w:val="Odsekzoznamu1"/>
        <w:rPr>
          <w:rFonts w:ascii="Arial" w:hAnsi="Arial" w:cs="Arial"/>
          <w:sz w:val="22"/>
          <w:szCs w:val="22"/>
        </w:rPr>
      </w:pPr>
      <w:r w:rsidRPr="00761CDB">
        <w:rPr>
          <w:rFonts w:ascii="Arial" w:hAnsi="Arial" w:cs="Arial"/>
          <w:sz w:val="22"/>
          <w:szCs w:val="22"/>
        </w:rPr>
        <w:t xml:space="preserve">                                 89% - 75%     </w:t>
      </w:r>
      <w:r w:rsidRPr="00761CDB">
        <w:rPr>
          <w:rFonts w:ascii="Arial" w:hAnsi="Arial" w:cs="Arial"/>
          <w:sz w:val="22"/>
          <w:szCs w:val="22"/>
        </w:rPr>
        <w:tab/>
        <w:t>chválitebný</w:t>
      </w:r>
    </w:p>
    <w:p w:rsidR="006B646E" w:rsidRPr="00761CDB" w:rsidRDefault="006B646E" w:rsidP="006B646E">
      <w:pPr>
        <w:pStyle w:val="Odsekzoznamu1"/>
        <w:rPr>
          <w:rFonts w:ascii="Arial" w:hAnsi="Arial" w:cs="Arial"/>
          <w:sz w:val="22"/>
          <w:szCs w:val="22"/>
        </w:rPr>
      </w:pPr>
      <w:r w:rsidRPr="00761CDB">
        <w:rPr>
          <w:rFonts w:ascii="Arial" w:hAnsi="Arial" w:cs="Arial"/>
          <w:sz w:val="22"/>
          <w:szCs w:val="22"/>
        </w:rPr>
        <w:t xml:space="preserve">                                 74% - 50%     </w:t>
      </w:r>
      <w:r w:rsidRPr="00761CDB">
        <w:rPr>
          <w:rFonts w:ascii="Arial" w:hAnsi="Arial" w:cs="Arial"/>
          <w:sz w:val="22"/>
          <w:szCs w:val="22"/>
        </w:rPr>
        <w:tab/>
        <w:t>dobrý</w:t>
      </w:r>
    </w:p>
    <w:p w:rsidR="006B646E" w:rsidRPr="00761CDB" w:rsidRDefault="006B646E" w:rsidP="006B646E">
      <w:pPr>
        <w:pStyle w:val="Odsekzoznamu1"/>
        <w:rPr>
          <w:rFonts w:ascii="Arial" w:hAnsi="Arial" w:cs="Arial"/>
          <w:sz w:val="22"/>
          <w:szCs w:val="22"/>
        </w:rPr>
      </w:pPr>
      <w:r w:rsidRPr="00761CDB">
        <w:rPr>
          <w:rFonts w:ascii="Arial" w:hAnsi="Arial" w:cs="Arial"/>
          <w:sz w:val="22"/>
          <w:szCs w:val="22"/>
        </w:rPr>
        <w:t xml:space="preserve">                                 49% - 30%     </w:t>
      </w:r>
      <w:r w:rsidRPr="00761CDB">
        <w:rPr>
          <w:rFonts w:ascii="Arial" w:hAnsi="Arial" w:cs="Arial"/>
          <w:sz w:val="22"/>
          <w:szCs w:val="22"/>
        </w:rPr>
        <w:tab/>
        <w:t>dostatočný</w:t>
      </w:r>
    </w:p>
    <w:p w:rsidR="006B646E" w:rsidRPr="00761CDB" w:rsidRDefault="006B646E" w:rsidP="006B646E">
      <w:pPr>
        <w:pStyle w:val="Odsekzoznamu1"/>
        <w:ind w:left="0"/>
        <w:rPr>
          <w:rFonts w:ascii="Arial" w:hAnsi="Arial" w:cs="Arial"/>
          <w:sz w:val="22"/>
          <w:szCs w:val="22"/>
        </w:rPr>
      </w:pPr>
      <w:r w:rsidRPr="00761CDB">
        <w:rPr>
          <w:rFonts w:ascii="Arial" w:hAnsi="Arial" w:cs="Arial"/>
          <w:sz w:val="22"/>
          <w:szCs w:val="22"/>
        </w:rPr>
        <w:t xml:space="preserve">                                              29% -  0%       </w:t>
      </w:r>
      <w:r w:rsidRPr="00761CDB">
        <w:rPr>
          <w:rFonts w:ascii="Arial" w:hAnsi="Arial" w:cs="Arial"/>
          <w:sz w:val="22"/>
          <w:szCs w:val="22"/>
        </w:rPr>
        <w:tab/>
        <w:t>nedostatočný</w:t>
      </w:r>
    </w:p>
    <w:p w:rsidR="006B646E" w:rsidRPr="00761CDB" w:rsidRDefault="006B646E" w:rsidP="006B646E">
      <w:pPr>
        <w:pStyle w:val="Odsekzoznamu1"/>
        <w:ind w:left="0"/>
        <w:rPr>
          <w:rFonts w:ascii="Arial" w:hAnsi="Arial" w:cs="Arial"/>
          <w:sz w:val="22"/>
          <w:szCs w:val="22"/>
        </w:rPr>
      </w:pPr>
    </w:p>
    <w:p w:rsidR="006B646E" w:rsidRPr="00761CDB" w:rsidRDefault="006B646E" w:rsidP="006B646E">
      <w:pPr>
        <w:pStyle w:val="Odsekzoznamu1"/>
        <w:ind w:left="0"/>
        <w:rPr>
          <w:rFonts w:ascii="Arial" w:hAnsi="Arial" w:cs="Arial"/>
          <w:sz w:val="22"/>
          <w:szCs w:val="22"/>
        </w:rPr>
      </w:pPr>
    </w:p>
    <w:p w:rsidR="006B646E" w:rsidRPr="00761CDB" w:rsidRDefault="006B646E" w:rsidP="006B646E">
      <w:pPr>
        <w:pStyle w:val="Odsekzoznamu1"/>
        <w:ind w:left="0"/>
        <w:rPr>
          <w:rFonts w:ascii="Arial" w:hAnsi="Arial" w:cs="Arial"/>
          <w:sz w:val="22"/>
          <w:szCs w:val="22"/>
        </w:rPr>
      </w:pPr>
      <w:r w:rsidRPr="00761CDB">
        <w:rPr>
          <w:rFonts w:ascii="Arial" w:hAnsi="Arial" w:cs="Arial"/>
          <w:sz w:val="22"/>
          <w:szCs w:val="22"/>
        </w:rPr>
        <w:t>3. Projektové práce</w:t>
      </w:r>
    </w:p>
    <w:p w:rsidR="006B646E" w:rsidRPr="00761CDB" w:rsidRDefault="006B646E" w:rsidP="006B646E">
      <w:pPr>
        <w:pStyle w:val="Odsekzoznamu1"/>
        <w:numPr>
          <w:ilvl w:val="0"/>
          <w:numId w:val="10"/>
        </w:numPr>
        <w:jc w:val="both"/>
        <w:rPr>
          <w:rFonts w:ascii="Arial" w:hAnsi="Arial" w:cs="Arial"/>
          <w:sz w:val="22"/>
          <w:szCs w:val="22"/>
        </w:rPr>
      </w:pPr>
      <w:r w:rsidRPr="00761CDB">
        <w:rPr>
          <w:rFonts w:ascii="Arial" w:hAnsi="Arial" w:cs="Arial"/>
          <w:sz w:val="22"/>
          <w:szCs w:val="22"/>
        </w:rPr>
        <w:t>hodnotí sa:  obsah, výstižnosť, grafickú časť, textovú časť, či spĺňa stanovené kritériá, teoretickú prípravu žiaka, sprievodné slovo k projektu, rôznorodosť využitých zdrojov informácií, prezentačné zručnosti.</w:t>
      </w:r>
    </w:p>
    <w:p w:rsidR="006B646E" w:rsidRPr="00761CDB" w:rsidRDefault="006B646E" w:rsidP="006B646E">
      <w:pPr>
        <w:pStyle w:val="Odsekzoznamu1"/>
        <w:numPr>
          <w:ilvl w:val="0"/>
          <w:numId w:val="10"/>
        </w:numPr>
        <w:jc w:val="both"/>
        <w:rPr>
          <w:rFonts w:ascii="Arial" w:hAnsi="Arial" w:cs="Arial"/>
          <w:sz w:val="22"/>
          <w:szCs w:val="22"/>
        </w:rPr>
      </w:pPr>
      <w:r w:rsidRPr="00761CDB">
        <w:rPr>
          <w:rFonts w:ascii="Arial" w:hAnsi="Arial" w:cs="Arial"/>
          <w:sz w:val="22"/>
          <w:szCs w:val="22"/>
        </w:rPr>
        <w:t> Projekty sú hodnotené známkou alebo slovne, obe hodnotenia majú mať motivačný charakter a povzbudzovať žiakov do ďalšej práce</w:t>
      </w:r>
    </w:p>
    <w:p w:rsidR="006B646E" w:rsidRPr="00761CDB" w:rsidRDefault="006B646E" w:rsidP="006B646E">
      <w:pPr>
        <w:pStyle w:val="Odsekzoznamu1"/>
        <w:ind w:left="0"/>
        <w:jc w:val="both"/>
        <w:rPr>
          <w:rFonts w:ascii="Arial" w:hAnsi="Arial" w:cs="Arial"/>
          <w:sz w:val="22"/>
          <w:szCs w:val="22"/>
        </w:rPr>
      </w:pPr>
    </w:p>
    <w:p w:rsidR="006B646E" w:rsidRPr="00761CDB" w:rsidRDefault="006B646E" w:rsidP="006B646E">
      <w:pPr>
        <w:pStyle w:val="Odsekzoznamu1"/>
        <w:ind w:left="0"/>
        <w:rPr>
          <w:rFonts w:ascii="Arial" w:hAnsi="Arial" w:cs="Arial"/>
          <w:sz w:val="22"/>
          <w:szCs w:val="22"/>
        </w:rPr>
      </w:pPr>
    </w:p>
    <w:p w:rsidR="006B646E" w:rsidRPr="00761CDB" w:rsidRDefault="006B646E" w:rsidP="006B646E">
      <w:pPr>
        <w:rPr>
          <w:rFonts w:ascii="Arial" w:hAnsi="Arial" w:cs="Arial"/>
          <w:b/>
          <w:u w:val="single"/>
        </w:rPr>
      </w:pPr>
      <w:r w:rsidRPr="00761CDB">
        <w:rPr>
          <w:rFonts w:ascii="Arial" w:hAnsi="Arial" w:cs="Arial"/>
          <w:b/>
          <w:u w:val="single"/>
        </w:rPr>
        <w:t>Aktivita na hodine:</w:t>
      </w:r>
    </w:p>
    <w:p w:rsidR="006B646E" w:rsidRPr="00761CDB" w:rsidRDefault="006B646E" w:rsidP="006B646E">
      <w:pPr>
        <w:rPr>
          <w:rFonts w:ascii="Arial" w:hAnsi="Arial" w:cs="Arial"/>
        </w:rPr>
      </w:pPr>
      <w:r w:rsidRPr="00761CDB">
        <w:rPr>
          <w:rFonts w:ascii="Arial" w:hAnsi="Arial" w:cs="Arial"/>
        </w:rPr>
        <w:t>Ak žiak reaguje na otázky, spolupracuje s učiteľom a odpovedá správne, môže byť ohodnotený známkou 1. V prípade písomnej úlohy – gram. cvičenie do zošita alebo prac. zošita – a správneho splnenia úlohy môže byť učiteľom zvo</w:t>
      </w:r>
      <w:r>
        <w:rPr>
          <w:rFonts w:ascii="Arial" w:hAnsi="Arial" w:cs="Arial"/>
        </w:rPr>
        <w:t>lený počet žiakov ohodnotený 1.</w:t>
      </w:r>
    </w:p>
    <w:p w:rsidR="006B646E" w:rsidRPr="00761CDB" w:rsidRDefault="006B646E" w:rsidP="006B646E">
      <w:pPr>
        <w:rPr>
          <w:rFonts w:ascii="Arial" w:hAnsi="Arial" w:cs="Arial"/>
        </w:rPr>
      </w:pPr>
      <w:r w:rsidRPr="00761CDB">
        <w:rPr>
          <w:rFonts w:ascii="Arial" w:hAnsi="Arial" w:cs="Arial"/>
          <w:b/>
          <w:u w:val="single"/>
        </w:rPr>
        <w:t>Zabúdanie DÚ a pomôcok</w:t>
      </w:r>
      <w:r w:rsidRPr="00761CDB">
        <w:rPr>
          <w:rFonts w:ascii="Arial" w:hAnsi="Arial" w:cs="Arial"/>
        </w:rPr>
        <w:t xml:space="preserve"> (projekt v papierovej podobe, obrázkový materiál, fotky, USB kľúč):</w:t>
      </w:r>
    </w:p>
    <w:p w:rsidR="006B646E" w:rsidRPr="00761CDB" w:rsidRDefault="006B646E" w:rsidP="006B646E">
      <w:pPr>
        <w:rPr>
          <w:rFonts w:ascii="Arial" w:hAnsi="Arial" w:cs="Arial"/>
        </w:rPr>
      </w:pPr>
      <w:r w:rsidRPr="00761CDB">
        <w:rPr>
          <w:rFonts w:ascii="Arial" w:hAnsi="Arial" w:cs="Arial"/>
        </w:rPr>
        <w:t>V prípade, že sa žiak na začiatku hodiny ospravedlní – môže to urobiť z miesta po zdvihnutí ruky – dostane znak „ - „. Za dve „ - „ sa do ŽK píše oznam o zabúdaní dom. úloh. Ak dostane žiak tretie mínus, je hodnotený známkou 5.</w:t>
      </w:r>
    </w:p>
    <w:p w:rsidR="006B646E" w:rsidRPr="00761CDB" w:rsidRDefault="006B646E" w:rsidP="006B646E">
      <w:pPr>
        <w:rPr>
          <w:rFonts w:ascii="Arial" w:hAnsi="Arial" w:cs="Arial"/>
        </w:rPr>
      </w:pPr>
      <w:r w:rsidRPr="00761CDB">
        <w:rPr>
          <w:rFonts w:ascii="Arial" w:hAnsi="Arial" w:cs="Arial"/>
        </w:rPr>
        <w:lastRenderedPageBreak/>
        <w:t>V prípade, že počas kontroly DÚ učiteľ zistí, že ju žiak nemá a neospravedlnil sa, dos</w:t>
      </w:r>
      <w:r>
        <w:rPr>
          <w:rFonts w:ascii="Arial" w:hAnsi="Arial" w:cs="Arial"/>
        </w:rPr>
        <w:t>tane známku nedostatočný ihneď.</w:t>
      </w:r>
    </w:p>
    <w:p w:rsidR="006B646E" w:rsidRPr="00761CDB" w:rsidRDefault="006B646E" w:rsidP="006B646E">
      <w:pPr>
        <w:rPr>
          <w:rFonts w:ascii="Arial" w:hAnsi="Arial" w:cs="Arial"/>
        </w:rPr>
      </w:pPr>
      <w:r w:rsidRPr="00761CDB">
        <w:rPr>
          <w:rFonts w:ascii="Arial" w:hAnsi="Arial" w:cs="Arial"/>
          <w:b/>
          <w:u w:val="single"/>
        </w:rPr>
        <w:t>Prezentácia projektov</w:t>
      </w:r>
      <w:r w:rsidRPr="00761CDB">
        <w:rPr>
          <w:rFonts w:ascii="Arial" w:hAnsi="Arial" w:cs="Arial"/>
        </w:rPr>
        <w:t xml:space="preserve"> je zameraná na komunikatívnu stránku, to znamená, že grafická podoba projektu nie je prvoradá, ale každá je hodnotená samostatnou známkou. Dôraz sa kladie na rozprávanie a reakcie žiaka na otázky učiteľa (otázky súvisia s projektom a preverujú samostatnosť vypracovania projektu). Výkres (ak si ho žiak chce urobiť a prinesie si ho) m</w:t>
      </w:r>
      <w:r>
        <w:rPr>
          <w:rFonts w:ascii="Arial" w:hAnsi="Arial" w:cs="Arial"/>
        </w:rPr>
        <w:t>ôže žiak použiť, ale nečíta ho!</w:t>
      </w:r>
    </w:p>
    <w:p w:rsidR="006B646E" w:rsidRPr="00761CDB" w:rsidRDefault="006B646E" w:rsidP="006B646E">
      <w:pPr>
        <w:rPr>
          <w:rFonts w:ascii="Arial" w:hAnsi="Arial" w:cs="Arial"/>
          <w:b/>
          <w:u w:val="single"/>
        </w:rPr>
      </w:pPr>
      <w:r w:rsidRPr="00761CDB">
        <w:rPr>
          <w:rFonts w:ascii="Arial" w:hAnsi="Arial" w:cs="Arial"/>
          <w:b/>
          <w:u w:val="single"/>
        </w:rPr>
        <w:t>Úprava zošita a pracovného zošita:</w:t>
      </w:r>
    </w:p>
    <w:p w:rsidR="006B646E" w:rsidRPr="00761CDB" w:rsidRDefault="006B646E" w:rsidP="006B646E">
      <w:pPr>
        <w:rPr>
          <w:rFonts w:ascii="Arial" w:hAnsi="Arial" w:cs="Arial"/>
        </w:rPr>
      </w:pPr>
      <w:r w:rsidRPr="00761CDB">
        <w:rPr>
          <w:rFonts w:ascii="Arial" w:hAnsi="Arial" w:cs="Arial"/>
        </w:rPr>
        <w:t>Žiak si vedie zošit a pracovný zošit prehľadne, hodnotí sa ich úprava a obsah. Kontrola sa robí podľa potreby, minimálne vždy pred koncom klasif</w:t>
      </w:r>
      <w:r>
        <w:rPr>
          <w:rFonts w:ascii="Arial" w:hAnsi="Arial" w:cs="Arial"/>
        </w:rPr>
        <w:t>ikačného obdobia – 4 štvrťroky.</w:t>
      </w:r>
    </w:p>
    <w:p w:rsidR="006B646E" w:rsidRPr="00761CDB" w:rsidRDefault="006B646E" w:rsidP="006B646E">
      <w:pPr>
        <w:rPr>
          <w:rFonts w:ascii="Arial" w:hAnsi="Arial" w:cs="Arial"/>
        </w:rPr>
      </w:pPr>
      <w:r w:rsidRPr="00761CDB">
        <w:rPr>
          <w:rFonts w:ascii="Arial" w:hAnsi="Arial" w:cs="Arial"/>
        </w:rPr>
        <w:t xml:space="preserve">V predmete </w:t>
      </w:r>
      <w:r w:rsidRPr="00761CDB">
        <w:rPr>
          <w:rFonts w:ascii="Arial" w:hAnsi="Arial" w:cs="Arial"/>
          <w:b/>
        </w:rPr>
        <w:t xml:space="preserve">HUV </w:t>
      </w:r>
      <w:r w:rsidRPr="00761CDB">
        <w:rPr>
          <w:rFonts w:ascii="Arial" w:hAnsi="Arial" w:cs="Arial"/>
        </w:rPr>
        <w:t xml:space="preserve">sú deti klasifikované raz štvrťročne za sólový, alebo skupinový spev(maximálne traja) a zo spoločných hudobných aktivít – </w:t>
      </w:r>
      <w:proofErr w:type="spellStart"/>
      <w:r w:rsidRPr="00761CDB">
        <w:rPr>
          <w:rFonts w:ascii="Arial" w:hAnsi="Arial" w:cs="Arial"/>
        </w:rPr>
        <w:t>výuka</w:t>
      </w:r>
      <w:proofErr w:type="spellEnd"/>
      <w:r w:rsidRPr="00761CDB">
        <w:rPr>
          <w:rFonts w:ascii="Arial" w:hAnsi="Arial" w:cs="Arial"/>
        </w:rPr>
        <w:t xml:space="preserve"> piesní a ich osvojenie triedou a aktívne zapojenie do rytmických a melodických cvičení.</w:t>
      </w:r>
    </w:p>
    <w:p w:rsidR="006B646E" w:rsidRDefault="006B646E"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Pr="00761CDB" w:rsidRDefault="00A313B0" w:rsidP="00761CDB">
      <w:pPr>
        <w:spacing w:before="100" w:beforeAutospacing="1" w:after="100" w:afterAutospacing="1"/>
        <w:ind w:firstLine="360"/>
        <w:jc w:val="both"/>
        <w:rPr>
          <w:rFonts w:ascii="Arial" w:hAnsi="Arial" w:cs="Arial"/>
        </w:rPr>
      </w:pPr>
    </w:p>
    <w:p w:rsidR="006B646E" w:rsidRDefault="006B646E" w:rsidP="00E34EDD">
      <w:pPr>
        <w:adjustRightInd w:val="0"/>
        <w:rPr>
          <w:rFonts w:ascii="Arial" w:hAnsi="Arial" w:cs="Arial"/>
          <w:b/>
          <w:bCs/>
          <w:color w:val="0070C0"/>
          <w:sz w:val="32"/>
          <w:szCs w:val="32"/>
          <w:u w:val="single"/>
        </w:rPr>
      </w:pPr>
    </w:p>
    <w:p w:rsidR="006B646E" w:rsidRDefault="006B646E" w:rsidP="00E34EDD">
      <w:pPr>
        <w:adjustRightInd w:val="0"/>
        <w:rPr>
          <w:rFonts w:ascii="Arial" w:hAnsi="Arial" w:cs="Arial"/>
          <w:b/>
          <w:bCs/>
          <w:color w:val="0070C0"/>
          <w:sz w:val="32"/>
          <w:szCs w:val="32"/>
          <w:u w:val="single"/>
        </w:rPr>
      </w:pPr>
    </w:p>
    <w:p w:rsidR="006B646E" w:rsidRDefault="006B646E" w:rsidP="00E34EDD">
      <w:pPr>
        <w:adjustRightInd w:val="0"/>
        <w:rPr>
          <w:rFonts w:ascii="Arial" w:hAnsi="Arial" w:cs="Arial"/>
          <w:b/>
          <w:bCs/>
          <w:color w:val="0070C0"/>
          <w:sz w:val="32"/>
          <w:szCs w:val="32"/>
          <w:u w:val="single"/>
        </w:rPr>
      </w:pPr>
    </w:p>
    <w:p w:rsidR="006B646E" w:rsidRDefault="006B646E" w:rsidP="00E34EDD">
      <w:pPr>
        <w:adjustRightInd w:val="0"/>
        <w:rPr>
          <w:rFonts w:ascii="Arial" w:hAnsi="Arial" w:cs="Arial"/>
          <w:b/>
          <w:bCs/>
          <w:color w:val="0070C0"/>
          <w:sz w:val="32"/>
          <w:szCs w:val="32"/>
          <w:u w:val="single"/>
        </w:rPr>
      </w:pPr>
    </w:p>
    <w:p w:rsidR="006B646E" w:rsidRDefault="006B646E" w:rsidP="00E34EDD">
      <w:pPr>
        <w:adjustRightInd w:val="0"/>
        <w:rPr>
          <w:rFonts w:ascii="Arial" w:hAnsi="Arial" w:cs="Arial"/>
          <w:b/>
          <w:bCs/>
          <w:color w:val="0070C0"/>
          <w:sz w:val="32"/>
          <w:szCs w:val="32"/>
          <w:u w:val="single"/>
        </w:rPr>
      </w:pPr>
    </w:p>
    <w:p w:rsidR="006B646E" w:rsidRDefault="006B646E" w:rsidP="00E34EDD">
      <w:pPr>
        <w:adjustRightInd w:val="0"/>
        <w:rPr>
          <w:rFonts w:ascii="Arial" w:hAnsi="Arial" w:cs="Arial"/>
          <w:b/>
          <w:bCs/>
          <w:color w:val="0070C0"/>
          <w:sz w:val="32"/>
          <w:szCs w:val="32"/>
          <w:u w:val="single"/>
        </w:rPr>
      </w:pPr>
    </w:p>
    <w:p w:rsidR="00761CDB" w:rsidRPr="00E34EDD" w:rsidRDefault="00761CDB" w:rsidP="00E34EDD">
      <w:pPr>
        <w:adjustRightInd w:val="0"/>
        <w:rPr>
          <w:rFonts w:ascii="Arial" w:hAnsi="Arial" w:cs="Arial"/>
          <w:color w:val="0070C0"/>
          <w:sz w:val="32"/>
          <w:szCs w:val="32"/>
          <w:u w:val="single"/>
        </w:rPr>
      </w:pPr>
      <w:r w:rsidRPr="00E34EDD">
        <w:rPr>
          <w:rFonts w:ascii="Arial" w:hAnsi="Arial" w:cs="Arial"/>
          <w:b/>
          <w:bCs/>
          <w:color w:val="0070C0"/>
          <w:sz w:val="32"/>
          <w:szCs w:val="32"/>
          <w:u w:val="single"/>
        </w:rPr>
        <w:lastRenderedPageBreak/>
        <w:t>T</w:t>
      </w:r>
      <w:r w:rsidR="00A313B0" w:rsidRPr="00E34EDD">
        <w:rPr>
          <w:rFonts w:ascii="Arial" w:hAnsi="Arial" w:cs="Arial"/>
          <w:b/>
          <w:bCs/>
          <w:color w:val="0070C0"/>
          <w:sz w:val="32"/>
          <w:szCs w:val="32"/>
          <w:u w:val="single"/>
        </w:rPr>
        <w:t>elesná a športová výchova</w:t>
      </w:r>
    </w:p>
    <w:p w:rsidR="00761CDB" w:rsidRPr="00E34EDD" w:rsidRDefault="00761CDB" w:rsidP="00E34EDD">
      <w:pPr>
        <w:jc w:val="both"/>
        <w:rPr>
          <w:rFonts w:ascii="Arial" w:hAnsi="Arial" w:cs="Arial"/>
        </w:rPr>
      </w:pPr>
      <w:r w:rsidRPr="00761CDB">
        <w:rPr>
          <w:rFonts w:ascii="Arial" w:hAnsi="Arial" w:cs="Arial"/>
        </w:rPr>
        <w:t>Pri hodnotení žiakov v telesnej a športovej vý</w:t>
      </w:r>
      <w:r w:rsidR="00E34EDD">
        <w:rPr>
          <w:rFonts w:ascii="Arial" w:hAnsi="Arial" w:cs="Arial"/>
        </w:rPr>
        <w:t>chove sledujeme tieto kritériá:</w:t>
      </w:r>
    </w:p>
    <w:p w:rsidR="00761CDB" w:rsidRPr="00761CDB" w:rsidRDefault="00761CDB" w:rsidP="00761CDB">
      <w:pPr>
        <w:adjustRightInd w:val="0"/>
        <w:jc w:val="both"/>
        <w:rPr>
          <w:rFonts w:ascii="Arial" w:hAnsi="Arial" w:cs="Arial"/>
        </w:rPr>
      </w:pPr>
      <w:r w:rsidRPr="00761CDB">
        <w:rPr>
          <w:rFonts w:ascii="Arial" w:hAnsi="Arial" w:cs="Arial"/>
          <w:b/>
        </w:rPr>
        <w:t>1</w:t>
      </w:r>
      <w:r w:rsidRPr="00761CDB">
        <w:rPr>
          <w:rFonts w:ascii="Arial" w:hAnsi="Arial" w:cs="Arial"/>
        </w:rPr>
        <w:t>. Úroveň rozvoja všeobecnej pohybovej výkonnosti, ktorú zisťujeme podľa úrovne</w:t>
      </w:r>
    </w:p>
    <w:p w:rsidR="00761CDB" w:rsidRPr="00761CDB" w:rsidRDefault="00761CDB" w:rsidP="00761CDB">
      <w:pPr>
        <w:adjustRightInd w:val="0"/>
        <w:jc w:val="both"/>
        <w:rPr>
          <w:rFonts w:ascii="Arial" w:hAnsi="Arial" w:cs="Arial"/>
        </w:rPr>
      </w:pPr>
      <w:r w:rsidRPr="00761CDB">
        <w:rPr>
          <w:rFonts w:ascii="Arial" w:hAnsi="Arial" w:cs="Arial"/>
        </w:rPr>
        <w:t>základných pohybových schopností / rýchlosť, sila, obratnosť, vytrvalosť /</w:t>
      </w:r>
    </w:p>
    <w:p w:rsidR="00761CDB" w:rsidRPr="00761CDB" w:rsidRDefault="00761CDB" w:rsidP="00761CDB">
      <w:pPr>
        <w:adjustRightInd w:val="0"/>
        <w:jc w:val="both"/>
        <w:rPr>
          <w:rFonts w:ascii="Arial" w:hAnsi="Arial" w:cs="Arial"/>
        </w:rPr>
      </w:pPr>
      <w:r w:rsidRPr="00761CDB">
        <w:rPr>
          <w:rFonts w:ascii="Arial" w:hAnsi="Arial" w:cs="Arial"/>
        </w:rPr>
        <w:t>prostredníctvom nasledovných motorických testov, ktoré robíme na začiatku a na</w:t>
      </w:r>
    </w:p>
    <w:p w:rsidR="00761CDB" w:rsidRPr="00761CDB" w:rsidRDefault="00761CDB" w:rsidP="00761CDB">
      <w:pPr>
        <w:adjustRightInd w:val="0"/>
        <w:jc w:val="both"/>
        <w:rPr>
          <w:rFonts w:ascii="Arial" w:hAnsi="Arial" w:cs="Arial"/>
        </w:rPr>
      </w:pPr>
      <w:r w:rsidRPr="00761CDB">
        <w:rPr>
          <w:rFonts w:ascii="Arial" w:hAnsi="Arial" w:cs="Arial"/>
        </w:rPr>
        <w:t>konci školského roku ako vstupné a výstupné testy, pre žiakov 5.- 9. ročníkov</w:t>
      </w:r>
    </w:p>
    <w:p w:rsidR="00761CDB" w:rsidRPr="00761CDB" w:rsidRDefault="00761CDB" w:rsidP="00761CDB">
      <w:pPr>
        <w:numPr>
          <w:ilvl w:val="0"/>
          <w:numId w:val="14"/>
        </w:numPr>
        <w:adjustRightInd w:val="0"/>
        <w:spacing w:after="0" w:line="240" w:lineRule="auto"/>
        <w:rPr>
          <w:rFonts w:ascii="Arial" w:hAnsi="Arial" w:cs="Arial"/>
        </w:rPr>
      </w:pPr>
      <w:r w:rsidRPr="00761CDB">
        <w:rPr>
          <w:rFonts w:ascii="Arial" w:eastAsia="Wingdings" w:hAnsi="Arial" w:cs="Arial"/>
        </w:rPr>
        <w:t> </w:t>
      </w:r>
      <w:r w:rsidRPr="00761CDB">
        <w:rPr>
          <w:rFonts w:ascii="Arial" w:hAnsi="Arial" w:cs="Arial"/>
        </w:rPr>
        <w:t>člnkový beh z  vysokého štartu / úroveň bežeckej rýchlosti</w:t>
      </w:r>
    </w:p>
    <w:p w:rsidR="00761CDB" w:rsidRPr="00761CDB" w:rsidRDefault="00761CDB" w:rsidP="00761CDB">
      <w:pPr>
        <w:numPr>
          <w:ilvl w:val="0"/>
          <w:numId w:val="14"/>
        </w:numPr>
        <w:adjustRightInd w:val="0"/>
        <w:spacing w:after="0" w:line="240" w:lineRule="auto"/>
        <w:rPr>
          <w:rFonts w:ascii="Arial" w:hAnsi="Arial" w:cs="Arial"/>
        </w:rPr>
      </w:pPr>
      <w:r w:rsidRPr="00761CDB">
        <w:rPr>
          <w:rFonts w:ascii="Arial" w:eastAsia="Wingdings" w:hAnsi="Arial" w:cs="Arial"/>
        </w:rPr>
        <w:t> </w:t>
      </w:r>
      <w:r w:rsidRPr="00761CDB">
        <w:rPr>
          <w:rFonts w:ascii="Arial" w:hAnsi="Arial" w:cs="Arial"/>
        </w:rPr>
        <w:t xml:space="preserve">skok do diaľky z miesta / úroveň výbušnej sily dolných končatín /  </w:t>
      </w:r>
    </w:p>
    <w:p w:rsidR="00761CDB" w:rsidRPr="00761CDB" w:rsidRDefault="00761CDB" w:rsidP="00761CDB">
      <w:pPr>
        <w:pStyle w:val="Normlnywebov"/>
        <w:numPr>
          <w:ilvl w:val="0"/>
          <w:numId w:val="14"/>
        </w:numPr>
        <w:rPr>
          <w:rFonts w:ascii="Arial" w:hAnsi="Arial" w:cs="Arial"/>
          <w:sz w:val="22"/>
          <w:szCs w:val="22"/>
        </w:rPr>
      </w:pPr>
      <w:r w:rsidRPr="00761CDB">
        <w:rPr>
          <w:rFonts w:ascii="Arial" w:eastAsia="Wingdings" w:hAnsi="Arial" w:cs="Arial"/>
          <w:sz w:val="22"/>
          <w:szCs w:val="22"/>
        </w:rPr>
        <w:t> </w:t>
      </w:r>
      <w:r w:rsidRPr="00761CDB">
        <w:rPr>
          <w:rFonts w:ascii="Arial" w:hAnsi="Arial" w:cs="Arial"/>
          <w:sz w:val="22"/>
          <w:szCs w:val="22"/>
        </w:rPr>
        <w:t xml:space="preserve">sed – ľah / dynamická sila brušného svalstva / </w:t>
      </w:r>
    </w:p>
    <w:p w:rsidR="00761CDB" w:rsidRPr="00761CDB" w:rsidRDefault="00761CDB" w:rsidP="00761CDB">
      <w:pPr>
        <w:pStyle w:val="Normlnywebov"/>
        <w:numPr>
          <w:ilvl w:val="0"/>
          <w:numId w:val="14"/>
        </w:numPr>
        <w:rPr>
          <w:rFonts w:ascii="Arial" w:hAnsi="Arial" w:cs="Arial"/>
          <w:sz w:val="22"/>
          <w:szCs w:val="22"/>
        </w:rPr>
      </w:pPr>
      <w:r w:rsidRPr="00761CDB">
        <w:rPr>
          <w:rFonts w:ascii="Arial" w:eastAsia="Wingdings" w:hAnsi="Arial" w:cs="Arial"/>
          <w:sz w:val="22"/>
          <w:szCs w:val="22"/>
        </w:rPr>
        <w:t> 6</w:t>
      </w:r>
      <w:r w:rsidRPr="00761CDB">
        <w:rPr>
          <w:rFonts w:ascii="Arial" w:hAnsi="Arial" w:cs="Arial"/>
          <w:sz w:val="22"/>
          <w:szCs w:val="22"/>
        </w:rPr>
        <w:t xml:space="preserve"> min. beh / všeobecná vytrvalosť /</w:t>
      </w:r>
    </w:p>
    <w:p w:rsidR="00761CDB" w:rsidRPr="00761CDB" w:rsidRDefault="00761CDB" w:rsidP="00761CDB">
      <w:pPr>
        <w:numPr>
          <w:ilvl w:val="0"/>
          <w:numId w:val="14"/>
        </w:numPr>
        <w:adjustRightInd w:val="0"/>
        <w:spacing w:after="0" w:line="240" w:lineRule="auto"/>
        <w:rPr>
          <w:rFonts w:ascii="Arial" w:hAnsi="Arial" w:cs="Arial"/>
        </w:rPr>
      </w:pPr>
      <w:r w:rsidRPr="00761CDB">
        <w:rPr>
          <w:rFonts w:ascii="Arial" w:eastAsia="Wingdings" w:hAnsi="Arial" w:cs="Arial"/>
        </w:rPr>
        <w:t> výdrž</w:t>
      </w:r>
      <w:r w:rsidRPr="00761CDB">
        <w:rPr>
          <w:rFonts w:ascii="Arial" w:hAnsi="Arial" w:cs="Arial"/>
        </w:rPr>
        <w:t xml:space="preserve"> na  hrazde – chlapci, kľuky – dievčatá /    dynamická sila horných končatín /</w:t>
      </w:r>
    </w:p>
    <w:p w:rsidR="00761CDB" w:rsidRPr="00761CDB" w:rsidRDefault="00761CDB" w:rsidP="00761CDB">
      <w:pPr>
        <w:adjustRightInd w:val="0"/>
        <w:ind w:left="360"/>
        <w:rPr>
          <w:rFonts w:ascii="Arial" w:hAnsi="Arial" w:cs="Arial"/>
          <w:b/>
        </w:rPr>
      </w:pPr>
    </w:p>
    <w:p w:rsidR="00761CDB" w:rsidRPr="00761CDB" w:rsidRDefault="00761CDB" w:rsidP="00E34EDD">
      <w:pPr>
        <w:adjustRightInd w:val="0"/>
        <w:jc w:val="both"/>
        <w:rPr>
          <w:rFonts w:ascii="Arial" w:hAnsi="Arial" w:cs="Arial"/>
        </w:rPr>
      </w:pPr>
      <w:r w:rsidRPr="00761CDB">
        <w:rPr>
          <w:rFonts w:ascii="Arial" w:hAnsi="Arial" w:cs="Arial"/>
          <w:b/>
        </w:rPr>
        <w:t>2.</w:t>
      </w:r>
      <w:r w:rsidRPr="00761CDB">
        <w:rPr>
          <w:rFonts w:ascii="Arial" w:hAnsi="Arial" w:cs="Arial"/>
        </w:rPr>
        <w:t xml:space="preserve"> Stupeň zvládnutia základného učiva zo športových hier / basketbal,   volejbal, futbal / a z gymnastiky prostredníctvom testov pohybových zručností a prevedením je</w:t>
      </w:r>
      <w:r w:rsidR="00E34EDD">
        <w:rPr>
          <w:rFonts w:ascii="Arial" w:hAnsi="Arial" w:cs="Arial"/>
        </w:rPr>
        <w:t>dnoduchej gymnastickej zostavy.</w:t>
      </w:r>
    </w:p>
    <w:p w:rsidR="00761CDB" w:rsidRPr="00761CDB" w:rsidRDefault="00761CDB" w:rsidP="00E34EDD">
      <w:pPr>
        <w:adjustRightInd w:val="0"/>
        <w:ind w:right="-337"/>
        <w:rPr>
          <w:rFonts w:ascii="Arial" w:hAnsi="Arial" w:cs="Arial"/>
        </w:rPr>
      </w:pPr>
      <w:r w:rsidRPr="00761CDB">
        <w:rPr>
          <w:rFonts w:ascii="Arial" w:hAnsi="Arial" w:cs="Arial"/>
          <w:b/>
        </w:rPr>
        <w:t>3</w:t>
      </w:r>
      <w:r w:rsidRPr="00761CDB">
        <w:rPr>
          <w:rFonts w:ascii="Arial" w:hAnsi="Arial" w:cs="Arial"/>
        </w:rPr>
        <w:t xml:space="preserve">. Prístup žiaka a jeho aktivita </w:t>
      </w:r>
      <w:r w:rsidR="00E34EDD">
        <w:rPr>
          <w:rFonts w:ascii="Arial" w:hAnsi="Arial" w:cs="Arial"/>
        </w:rPr>
        <w:t>na hodine, reprezentácia školy.</w:t>
      </w:r>
    </w:p>
    <w:p w:rsidR="00761CDB" w:rsidRPr="00761CDB" w:rsidRDefault="00761CDB" w:rsidP="00761CDB">
      <w:pPr>
        <w:adjustRightInd w:val="0"/>
        <w:jc w:val="both"/>
        <w:rPr>
          <w:rFonts w:ascii="Arial" w:hAnsi="Arial" w:cs="Arial"/>
        </w:rPr>
      </w:pPr>
      <w:r w:rsidRPr="00761CDB">
        <w:rPr>
          <w:rFonts w:ascii="Arial" w:hAnsi="Arial" w:cs="Arial"/>
        </w:rPr>
        <w:t>- žiak je povinný nosiť si úbor na cvičenie, ktorý zodpovedá  podmienkam hodiny ( cvičenie v telocvični a na školskom dvore ).</w:t>
      </w:r>
    </w:p>
    <w:p w:rsidR="00761CDB" w:rsidRPr="00761CDB" w:rsidRDefault="00761CDB" w:rsidP="00761CDB">
      <w:pPr>
        <w:adjustRightInd w:val="0"/>
        <w:jc w:val="both"/>
        <w:rPr>
          <w:rFonts w:ascii="Arial" w:hAnsi="Arial" w:cs="Arial"/>
        </w:rPr>
      </w:pPr>
      <w:r w:rsidRPr="00761CDB">
        <w:rPr>
          <w:rFonts w:ascii="Arial" w:hAnsi="Arial" w:cs="Arial"/>
        </w:rPr>
        <w:t>- ak </w:t>
      </w:r>
      <w:r w:rsidRPr="00761CDB">
        <w:rPr>
          <w:rFonts w:ascii="Arial" w:hAnsi="Arial" w:cs="Arial"/>
          <w:lang w:eastAsia="cs-CZ"/>
        </w:rPr>
        <w:t xml:space="preserve"> </w:t>
      </w:r>
      <w:r w:rsidRPr="00761CDB">
        <w:rPr>
          <w:rFonts w:ascii="Arial" w:hAnsi="Arial" w:cs="Arial"/>
        </w:rPr>
        <w:t>si žiak povinne nenosí cvičebný úbor a nemal ho viac ako na 30 </w:t>
      </w:r>
      <w:r w:rsidRPr="00761CDB">
        <w:rPr>
          <w:rFonts w:ascii="Arial" w:hAnsi="Arial" w:cs="Arial"/>
          <w:lang w:eastAsia="cs-CZ"/>
        </w:rPr>
        <w:t xml:space="preserve">%  </w:t>
      </w:r>
      <w:r w:rsidRPr="00761CDB">
        <w:rPr>
          <w:rFonts w:ascii="Arial" w:hAnsi="Arial" w:cs="Arial"/>
        </w:rPr>
        <w:t>hodín, môže byť navrhnutý učiteľom TŠV na komisionálnu skúšku ( na polroka a na konci školského roku ).</w:t>
      </w:r>
    </w:p>
    <w:p w:rsidR="00761CDB" w:rsidRPr="00761CDB" w:rsidRDefault="00761CDB" w:rsidP="00761CDB">
      <w:pPr>
        <w:adjustRightInd w:val="0"/>
        <w:jc w:val="both"/>
        <w:rPr>
          <w:rFonts w:ascii="Arial" w:hAnsi="Arial" w:cs="Arial"/>
        </w:rPr>
      </w:pPr>
      <w:r w:rsidRPr="00761CDB">
        <w:rPr>
          <w:rFonts w:ascii="Arial" w:hAnsi="Arial" w:cs="Arial"/>
        </w:rPr>
        <w:t>- ak žiak na hodine necvičí, musí mať ospravedlnenie buď od lekára   alebo od  zákonného zástupcu.</w:t>
      </w:r>
    </w:p>
    <w:p w:rsidR="00761CDB" w:rsidRPr="00761CDB" w:rsidRDefault="00761CDB" w:rsidP="00761CDB">
      <w:pPr>
        <w:adjustRightInd w:val="0"/>
        <w:jc w:val="both"/>
        <w:rPr>
          <w:rFonts w:ascii="Arial" w:hAnsi="Arial" w:cs="Arial"/>
        </w:rPr>
      </w:pPr>
      <w:r w:rsidRPr="00761CDB">
        <w:rPr>
          <w:rFonts w:ascii="Arial" w:hAnsi="Arial" w:cs="Arial"/>
        </w:rPr>
        <w:t>- ak žiak na hodine necvičí a má ospravedlnenie, musí sa hodiny zúčastniť. Ak sa tak nestane, učiteľ je povinný dať žiakovi neospravedlnenú hodinu.</w:t>
      </w:r>
    </w:p>
    <w:p w:rsidR="00761CDB" w:rsidRPr="00761CDB" w:rsidRDefault="00761CDB" w:rsidP="00761CDB">
      <w:pPr>
        <w:adjustRightInd w:val="0"/>
        <w:rPr>
          <w:rFonts w:ascii="Arial" w:hAnsi="Arial" w:cs="Arial"/>
          <w:b/>
          <w:u w:val="single"/>
        </w:rPr>
      </w:pPr>
      <w:r w:rsidRPr="00761CDB">
        <w:rPr>
          <w:rFonts w:ascii="Arial" w:hAnsi="Arial" w:cs="Arial"/>
          <w:b/>
        </w:rPr>
        <w:t xml:space="preserve">- </w:t>
      </w:r>
      <w:r w:rsidRPr="00761CDB">
        <w:rPr>
          <w:rFonts w:ascii="Arial" w:hAnsi="Arial" w:cs="Arial"/>
        </w:rPr>
        <w:t>Motivačná známka</w:t>
      </w:r>
      <w:r w:rsidRPr="00761CDB">
        <w:rPr>
          <w:rFonts w:ascii="Arial" w:hAnsi="Arial" w:cs="Arial"/>
          <w:b/>
          <w:u w:val="single"/>
        </w:rPr>
        <w:t xml:space="preserve">: </w:t>
      </w:r>
    </w:p>
    <w:p w:rsidR="00761CDB" w:rsidRPr="00761CDB" w:rsidRDefault="00761CDB" w:rsidP="00761CDB">
      <w:pPr>
        <w:numPr>
          <w:ilvl w:val="1"/>
          <w:numId w:val="15"/>
        </w:numPr>
        <w:adjustRightInd w:val="0"/>
        <w:spacing w:after="0" w:line="240" w:lineRule="auto"/>
        <w:rPr>
          <w:rFonts w:ascii="Arial" w:hAnsi="Arial" w:cs="Arial"/>
        </w:rPr>
      </w:pPr>
      <w:r w:rsidRPr="00761CDB">
        <w:rPr>
          <w:rFonts w:ascii="Arial" w:hAnsi="Arial" w:cs="Arial"/>
        </w:rPr>
        <w:t>Umiestnenie sa na krajských kolách na  (1.-3. mieste )</w:t>
      </w:r>
    </w:p>
    <w:p w:rsidR="00761CDB" w:rsidRPr="00761CDB" w:rsidRDefault="00761CDB" w:rsidP="00761CDB">
      <w:pPr>
        <w:numPr>
          <w:ilvl w:val="1"/>
          <w:numId w:val="15"/>
        </w:numPr>
        <w:adjustRightInd w:val="0"/>
        <w:spacing w:after="0" w:line="240" w:lineRule="auto"/>
        <w:rPr>
          <w:rFonts w:ascii="Arial" w:hAnsi="Arial" w:cs="Arial"/>
        </w:rPr>
      </w:pPr>
      <w:r w:rsidRPr="00761CDB">
        <w:rPr>
          <w:rFonts w:ascii="Arial" w:hAnsi="Arial" w:cs="Arial"/>
        </w:rPr>
        <w:t>Umiestnenie sa v okresných kolách na ( 1.-3. mieste )</w:t>
      </w:r>
    </w:p>
    <w:p w:rsidR="00761CDB" w:rsidRPr="00761CDB" w:rsidRDefault="00761CDB" w:rsidP="00761CDB">
      <w:pPr>
        <w:numPr>
          <w:ilvl w:val="1"/>
          <w:numId w:val="15"/>
        </w:numPr>
        <w:adjustRightInd w:val="0"/>
        <w:spacing w:after="0" w:line="240" w:lineRule="auto"/>
        <w:rPr>
          <w:rFonts w:ascii="Arial" w:hAnsi="Arial" w:cs="Arial"/>
        </w:rPr>
      </w:pPr>
      <w:r w:rsidRPr="00761CDB">
        <w:rPr>
          <w:rFonts w:ascii="Arial" w:hAnsi="Arial" w:cs="Arial"/>
        </w:rPr>
        <w:t>Športová mestská liga</w:t>
      </w:r>
    </w:p>
    <w:p w:rsidR="00761CDB" w:rsidRPr="00761CDB" w:rsidRDefault="00761CDB" w:rsidP="00761CDB">
      <w:pPr>
        <w:adjustRightInd w:val="0"/>
        <w:ind w:left="1860"/>
        <w:rPr>
          <w:rFonts w:ascii="Arial" w:hAnsi="Arial" w:cs="Arial"/>
        </w:rPr>
      </w:pPr>
    </w:p>
    <w:p w:rsidR="00C637EC" w:rsidRPr="00761CDB" w:rsidRDefault="00C637EC" w:rsidP="00C637EC">
      <w:pPr>
        <w:rPr>
          <w:rFonts w:ascii="Arial" w:hAnsi="Arial" w:cs="Arial"/>
        </w:rPr>
      </w:pPr>
    </w:p>
    <w:p w:rsidR="00C637EC" w:rsidRPr="00761CDB" w:rsidRDefault="00C637EC" w:rsidP="00C637EC">
      <w:pPr>
        <w:rPr>
          <w:rFonts w:ascii="Arial" w:hAnsi="Arial" w:cs="Arial"/>
        </w:rPr>
      </w:pPr>
    </w:p>
    <w:p w:rsidR="00C637EC" w:rsidRPr="00761CDB" w:rsidRDefault="00C637EC" w:rsidP="00C637EC">
      <w:pPr>
        <w:rPr>
          <w:rFonts w:ascii="Arial" w:hAnsi="Arial" w:cs="Arial"/>
        </w:rPr>
      </w:pPr>
    </w:p>
    <w:p w:rsidR="00C637EC" w:rsidRPr="00761CDB" w:rsidRDefault="00C637EC">
      <w:pPr>
        <w:rPr>
          <w:rFonts w:ascii="Arial" w:hAnsi="Arial" w:cs="Arial"/>
          <w:b/>
        </w:rPr>
      </w:pPr>
    </w:p>
    <w:sectPr w:rsidR="00C637EC" w:rsidRPr="00761CDB" w:rsidSect="00753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DB8"/>
    <w:multiLevelType w:val="hybridMultilevel"/>
    <w:tmpl w:val="304AF05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
    <w:nsid w:val="0C1E1CFE"/>
    <w:multiLevelType w:val="hybridMultilevel"/>
    <w:tmpl w:val="C88ACC12"/>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17A96CBC"/>
    <w:multiLevelType w:val="hybridMultilevel"/>
    <w:tmpl w:val="3B0EE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7AE30E7"/>
    <w:multiLevelType w:val="hybridMultilevel"/>
    <w:tmpl w:val="B1266D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B9443E9"/>
    <w:multiLevelType w:val="hybridMultilevel"/>
    <w:tmpl w:val="25B294A4"/>
    <w:lvl w:ilvl="0" w:tplc="0172C51A">
      <w:start w:val="1"/>
      <w:numFmt w:val="bullet"/>
      <w:lvlText w:val="-"/>
      <w:lvlJc w:val="left"/>
      <w:pPr>
        <w:tabs>
          <w:tab w:val="num" w:pos="776"/>
        </w:tabs>
        <w:ind w:left="776"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decimal"/>
      <w:lvlText w:val="%9."/>
      <w:lvlJc w:val="left"/>
      <w:pPr>
        <w:tabs>
          <w:tab w:val="num" w:pos="6480"/>
        </w:tabs>
        <w:ind w:left="6480" w:hanging="360"/>
      </w:pPr>
      <w:rPr>
        <w:rFonts w:cs="Times New Roman"/>
      </w:rPr>
    </w:lvl>
  </w:abstractNum>
  <w:abstractNum w:abstractNumId="5">
    <w:nsid w:val="1C9B20CF"/>
    <w:multiLevelType w:val="hybridMultilevel"/>
    <w:tmpl w:val="BD10A5BC"/>
    <w:lvl w:ilvl="0" w:tplc="4822C1EA">
      <w:start w:val="1"/>
      <w:numFmt w:val="bullet"/>
      <w:lvlText w:val="ð"/>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26B4024C"/>
    <w:multiLevelType w:val="hybridMultilevel"/>
    <w:tmpl w:val="DE5276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8AD38D7"/>
    <w:multiLevelType w:val="hybridMultilevel"/>
    <w:tmpl w:val="B8F87A4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2E867859"/>
    <w:multiLevelType w:val="hybridMultilevel"/>
    <w:tmpl w:val="778EE8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ECA3EDC"/>
    <w:multiLevelType w:val="hybridMultilevel"/>
    <w:tmpl w:val="66BA6E7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2F2718C4"/>
    <w:multiLevelType w:val="hybridMultilevel"/>
    <w:tmpl w:val="8FAA0B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1E014A2"/>
    <w:multiLevelType w:val="hybridMultilevel"/>
    <w:tmpl w:val="A22CF3D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365937F7"/>
    <w:multiLevelType w:val="hybridMultilevel"/>
    <w:tmpl w:val="D7CC6C8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0E72002"/>
    <w:multiLevelType w:val="hybridMultilevel"/>
    <w:tmpl w:val="AAA2B8F6"/>
    <w:lvl w:ilvl="0" w:tplc="AA088514">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4">
    <w:nsid w:val="44106BAC"/>
    <w:multiLevelType w:val="hybridMultilevel"/>
    <w:tmpl w:val="EEE0C9AA"/>
    <w:lvl w:ilvl="0" w:tplc="041B000D">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5">
    <w:nsid w:val="4EA317C4"/>
    <w:multiLevelType w:val="hybridMultilevel"/>
    <w:tmpl w:val="EE887B5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57FE7664"/>
    <w:multiLevelType w:val="hybridMultilevel"/>
    <w:tmpl w:val="999ED2C8"/>
    <w:lvl w:ilvl="0" w:tplc="041B000B">
      <w:start w:val="1"/>
      <w:numFmt w:val="bullet"/>
      <w:lvlText w:val=""/>
      <w:lvlJc w:val="left"/>
      <w:pPr>
        <w:tabs>
          <w:tab w:val="num" w:pos="720"/>
        </w:tabs>
        <w:ind w:left="720" w:hanging="360"/>
      </w:pPr>
      <w:rPr>
        <w:rFonts w:ascii="Wingdings" w:hAnsi="Wingdings" w:hint="default"/>
      </w:rPr>
    </w:lvl>
    <w:lvl w:ilvl="1" w:tplc="041B000D">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586C6664"/>
    <w:multiLevelType w:val="hybridMultilevel"/>
    <w:tmpl w:val="BB846F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48D41D7"/>
    <w:multiLevelType w:val="hybridMultilevel"/>
    <w:tmpl w:val="65BC54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69E7AA7"/>
    <w:multiLevelType w:val="hybridMultilevel"/>
    <w:tmpl w:val="E444CBD2"/>
    <w:lvl w:ilvl="0" w:tplc="041B000B">
      <w:start w:val="1"/>
      <w:numFmt w:val="bullet"/>
      <w:lvlText w:val=""/>
      <w:lvlJc w:val="left"/>
      <w:pPr>
        <w:tabs>
          <w:tab w:val="num" w:pos="1140"/>
        </w:tabs>
        <w:ind w:left="1140" w:hanging="360"/>
      </w:pPr>
      <w:rPr>
        <w:rFonts w:ascii="Wingdings" w:hAnsi="Wingdings" w:hint="default"/>
      </w:rPr>
    </w:lvl>
    <w:lvl w:ilvl="1" w:tplc="041B000D">
      <w:start w:val="1"/>
      <w:numFmt w:val="bullet"/>
      <w:lvlText w:val=""/>
      <w:lvlJc w:val="left"/>
      <w:pPr>
        <w:tabs>
          <w:tab w:val="num" w:pos="1860"/>
        </w:tabs>
        <w:ind w:left="1860" w:hanging="360"/>
      </w:pPr>
      <w:rPr>
        <w:rFonts w:ascii="Wingdings" w:hAnsi="Wingdings" w:hint="default"/>
      </w:rPr>
    </w:lvl>
    <w:lvl w:ilvl="2" w:tplc="041B0005" w:tentative="1">
      <w:start w:val="1"/>
      <w:numFmt w:val="bullet"/>
      <w:lvlText w:val=""/>
      <w:lvlJc w:val="left"/>
      <w:pPr>
        <w:tabs>
          <w:tab w:val="num" w:pos="2580"/>
        </w:tabs>
        <w:ind w:left="2580" w:hanging="360"/>
      </w:pPr>
      <w:rPr>
        <w:rFonts w:ascii="Wingdings" w:hAnsi="Wingdings" w:hint="default"/>
      </w:rPr>
    </w:lvl>
    <w:lvl w:ilvl="3" w:tplc="041B0001" w:tentative="1">
      <w:start w:val="1"/>
      <w:numFmt w:val="bullet"/>
      <w:lvlText w:val=""/>
      <w:lvlJc w:val="left"/>
      <w:pPr>
        <w:tabs>
          <w:tab w:val="num" w:pos="3300"/>
        </w:tabs>
        <w:ind w:left="3300" w:hanging="360"/>
      </w:pPr>
      <w:rPr>
        <w:rFonts w:ascii="Symbol" w:hAnsi="Symbol" w:hint="default"/>
      </w:rPr>
    </w:lvl>
    <w:lvl w:ilvl="4" w:tplc="041B0003" w:tentative="1">
      <w:start w:val="1"/>
      <w:numFmt w:val="bullet"/>
      <w:lvlText w:val="o"/>
      <w:lvlJc w:val="left"/>
      <w:pPr>
        <w:tabs>
          <w:tab w:val="num" w:pos="4020"/>
        </w:tabs>
        <w:ind w:left="4020" w:hanging="360"/>
      </w:pPr>
      <w:rPr>
        <w:rFonts w:ascii="Courier New" w:hAnsi="Courier New" w:cs="Courier New" w:hint="default"/>
      </w:rPr>
    </w:lvl>
    <w:lvl w:ilvl="5" w:tplc="041B0005" w:tentative="1">
      <w:start w:val="1"/>
      <w:numFmt w:val="bullet"/>
      <w:lvlText w:val=""/>
      <w:lvlJc w:val="left"/>
      <w:pPr>
        <w:tabs>
          <w:tab w:val="num" w:pos="4740"/>
        </w:tabs>
        <w:ind w:left="4740" w:hanging="360"/>
      </w:pPr>
      <w:rPr>
        <w:rFonts w:ascii="Wingdings" w:hAnsi="Wingdings" w:hint="default"/>
      </w:rPr>
    </w:lvl>
    <w:lvl w:ilvl="6" w:tplc="041B0001" w:tentative="1">
      <w:start w:val="1"/>
      <w:numFmt w:val="bullet"/>
      <w:lvlText w:val=""/>
      <w:lvlJc w:val="left"/>
      <w:pPr>
        <w:tabs>
          <w:tab w:val="num" w:pos="5460"/>
        </w:tabs>
        <w:ind w:left="5460" w:hanging="360"/>
      </w:pPr>
      <w:rPr>
        <w:rFonts w:ascii="Symbol" w:hAnsi="Symbol" w:hint="default"/>
      </w:rPr>
    </w:lvl>
    <w:lvl w:ilvl="7" w:tplc="041B0003" w:tentative="1">
      <w:start w:val="1"/>
      <w:numFmt w:val="bullet"/>
      <w:lvlText w:val="o"/>
      <w:lvlJc w:val="left"/>
      <w:pPr>
        <w:tabs>
          <w:tab w:val="num" w:pos="6180"/>
        </w:tabs>
        <w:ind w:left="6180" w:hanging="360"/>
      </w:pPr>
      <w:rPr>
        <w:rFonts w:ascii="Courier New" w:hAnsi="Courier New" w:cs="Courier New" w:hint="default"/>
      </w:rPr>
    </w:lvl>
    <w:lvl w:ilvl="8" w:tplc="041B0005" w:tentative="1">
      <w:start w:val="1"/>
      <w:numFmt w:val="bullet"/>
      <w:lvlText w:val=""/>
      <w:lvlJc w:val="left"/>
      <w:pPr>
        <w:tabs>
          <w:tab w:val="num" w:pos="6900"/>
        </w:tabs>
        <w:ind w:left="6900" w:hanging="360"/>
      </w:pPr>
      <w:rPr>
        <w:rFonts w:ascii="Wingdings" w:hAnsi="Wingdings" w:hint="default"/>
      </w:rPr>
    </w:lvl>
  </w:abstractNum>
  <w:abstractNum w:abstractNumId="20">
    <w:nsid w:val="6CA84943"/>
    <w:multiLevelType w:val="hybridMultilevel"/>
    <w:tmpl w:val="C630CE88"/>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69F7AEE"/>
    <w:multiLevelType w:val="hybridMultilevel"/>
    <w:tmpl w:val="B60C7E6E"/>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nsid w:val="77DB6016"/>
    <w:multiLevelType w:val="hybridMultilevel"/>
    <w:tmpl w:val="F52427E6"/>
    <w:lvl w:ilvl="0" w:tplc="041B0001">
      <w:start w:val="1"/>
      <w:numFmt w:val="decimal"/>
      <w:lvlText w:val="%1."/>
      <w:lvlJc w:val="left"/>
      <w:pPr>
        <w:tabs>
          <w:tab w:val="num" w:pos="360"/>
        </w:tabs>
        <w:ind w:left="360" w:hanging="360"/>
      </w:pPr>
      <w:rPr>
        <w:rFonts w:hint="default"/>
      </w:rPr>
    </w:lvl>
    <w:lvl w:ilvl="1" w:tplc="041B0003">
      <w:start w:val="1"/>
      <w:numFmt w:val="bullet"/>
      <w:lvlText w:val=""/>
      <w:lvlJc w:val="left"/>
      <w:pPr>
        <w:tabs>
          <w:tab w:val="num" w:pos="1080"/>
        </w:tabs>
        <w:ind w:left="1080" w:hanging="360"/>
      </w:pPr>
      <w:rPr>
        <w:rFonts w:ascii="Wingdings" w:hAnsi="Wingdings" w:hint="default"/>
      </w:rPr>
    </w:lvl>
    <w:lvl w:ilvl="2" w:tplc="041B0005" w:tentative="1">
      <w:start w:val="1"/>
      <w:numFmt w:val="lowerRoman"/>
      <w:lvlText w:val="%3."/>
      <w:lvlJc w:val="right"/>
      <w:pPr>
        <w:ind w:left="1800" w:hanging="180"/>
      </w:pPr>
      <w:rPr>
        <w:rFonts w:cs="Times New Roman"/>
      </w:rPr>
    </w:lvl>
    <w:lvl w:ilvl="3" w:tplc="041B0001" w:tentative="1">
      <w:start w:val="1"/>
      <w:numFmt w:val="decimal"/>
      <w:lvlText w:val="%4."/>
      <w:lvlJc w:val="left"/>
      <w:pPr>
        <w:ind w:left="2520" w:hanging="360"/>
      </w:pPr>
      <w:rPr>
        <w:rFonts w:cs="Times New Roman"/>
      </w:rPr>
    </w:lvl>
    <w:lvl w:ilvl="4" w:tplc="041B0003" w:tentative="1">
      <w:start w:val="1"/>
      <w:numFmt w:val="lowerLetter"/>
      <w:lvlText w:val="%5."/>
      <w:lvlJc w:val="left"/>
      <w:pPr>
        <w:ind w:left="3240" w:hanging="360"/>
      </w:pPr>
      <w:rPr>
        <w:rFonts w:cs="Times New Roman"/>
      </w:rPr>
    </w:lvl>
    <w:lvl w:ilvl="5" w:tplc="041B0005" w:tentative="1">
      <w:start w:val="1"/>
      <w:numFmt w:val="lowerRoman"/>
      <w:lvlText w:val="%6."/>
      <w:lvlJc w:val="right"/>
      <w:pPr>
        <w:ind w:left="3960" w:hanging="180"/>
      </w:pPr>
      <w:rPr>
        <w:rFonts w:cs="Times New Roman"/>
      </w:rPr>
    </w:lvl>
    <w:lvl w:ilvl="6" w:tplc="041B0001" w:tentative="1">
      <w:start w:val="1"/>
      <w:numFmt w:val="decimal"/>
      <w:lvlText w:val="%7."/>
      <w:lvlJc w:val="left"/>
      <w:pPr>
        <w:ind w:left="4680" w:hanging="360"/>
      </w:pPr>
      <w:rPr>
        <w:rFonts w:cs="Times New Roman"/>
      </w:rPr>
    </w:lvl>
    <w:lvl w:ilvl="7" w:tplc="041B0003" w:tentative="1">
      <w:start w:val="1"/>
      <w:numFmt w:val="lowerLetter"/>
      <w:lvlText w:val="%8."/>
      <w:lvlJc w:val="left"/>
      <w:pPr>
        <w:ind w:left="5400" w:hanging="360"/>
      </w:pPr>
      <w:rPr>
        <w:rFonts w:cs="Times New Roman"/>
      </w:rPr>
    </w:lvl>
    <w:lvl w:ilvl="8" w:tplc="041B0005" w:tentative="1">
      <w:start w:val="1"/>
      <w:numFmt w:val="lowerRoman"/>
      <w:lvlText w:val="%9."/>
      <w:lvlJc w:val="right"/>
      <w:pPr>
        <w:ind w:left="6120" w:hanging="180"/>
      </w:pPr>
      <w:rPr>
        <w:rFonts w:cs="Times New Roman"/>
      </w:rPr>
    </w:lvl>
  </w:abstractNum>
  <w:num w:numId="1">
    <w:abstractNumId w:val="14"/>
  </w:num>
  <w:num w:numId="2">
    <w:abstractNumId w:val="4"/>
    <w:lvlOverride w:ilvl="0"/>
    <w:lvlOverride w:ilvl="1"/>
    <w:lvlOverride w:ilvl="2"/>
    <w:lvlOverride w:ilvl="3"/>
    <w:lvlOverride w:ilvl="4"/>
    <w:lvlOverride w:ilvl="5"/>
    <w:lvlOverride w:ilvl="6"/>
    <w:lvlOverride w:ilvl="7"/>
    <w:lvlOverride w:ilvl="8">
      <w:startOverride w:val="1"/>
    </w:lvlOverride>
  </w:num>
  <w:num w:numId="3">
    <w:abstractNumId w:val="22"/>
  </w:num>
  <w:num w:numId="4">
    <w:abstractNumId w:val="7"/>
  </w:num>
  <w:num w:numId="5">
    <w:abstractNumId w:val="9"/>
  </w:num>
  <w:num w:numId="6">
    <w:abstractNumId w:val="1"/>
  </w:num>
  <w:num w:numId="7">
    <w:abstractNumId w:val="21"/>
  </w:num>
  <w:num w:numId="8">
    <w:abstractNumId w:val="16"/>
  </w:num>
  <w:num w:numId="9">
    <w:abstractNumId w:val="17"/>
  </w:num>
  <w:num w:numId="10">
    <w:abstractNumId w:val="0"/>
  </w:num>
  <w:num w:numId="11">
    <w:abstractNumId w:val="10"/>
  </w:num>
  <w:num w:numId="12">
    <w:abstractNumId w:val="5"/>
  </w:num>
  <w:num w:numId="13">
    <w:abstractNumId w:val="11"/>
  </w:num>
  <w:num w:numId="14">
    <w:abstractNumId w:val="15"/>
  </w:num>
  <w:num w:numId="15">
    <w:abstractNumId w:val="19"/>
  </w:num>
  <w:num w:numId="16">
    <w:abstractNumId w:val="6"/>
  </w:num>
  <w:num w:numId="17">
    <w:abstractNumId w:val="3"/>
  </w:num>
  <w:num w:numId="18">
    <w:abstractNumId w:val="2"/>
  </w:num>
  <w:num w:numId="19">
    <w:abstractNumId w:val="8"/>
  </w:num>
  <w:num w:numId="20">
    <w:abstractNumId w:val="20"/>
  </w:num>
  <w:num w:numId="21">
    <w:abstractNumId w:val="12"/>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637EC"/>
    <w:rsid w:val="00036CF4"/>
    <w:rsid w:val="000B06E2"/>
    <w:rsid w:val="001A04F4"/>
    <w:rsid w:val="00290473"/>
    <w:rsid w:val="00295E49"/>
    <w:rsid w:val="00297D8C"/>
    <w:rsid w:val="002A5F21"/>
    <w:rsid w:val="00324C2A"/>
    <w:rsid w:val="005958DE"/>
    <w:rsid w:val="006B646E"/>
    <w:rsid w:val="00753BB4"/>
    <w:rsid w:val="00761CDB"/>
    <w:rsid w:val="0093683F"/>
    <w:rsid w:val="009547FD"/>
    <w:rsid w:val="00A05BD6"/>
    <w:rsid w:val="00A1302C"/>
    <w:rsid w:val="00A313B0"/>
    <w:rsid w:val="00C02ABC"/>
    <w:rsid w:val="00C44A1A"/>
    <w:rsid w:val="00C637EC"/>
    <w:rsid w:val="00D10A4A"/>
    <w:rsid w:val="00D219CD"/>
    <w:rsid w:val="00D5023D"/>
    <w:rsid w:val="00DF6E44"/>
    <w:rsid w:val="00E34EDD"/>
    <w:rsid w:val="00E86D75"/>
    <w:rsid w:val="00F95B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3BB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637EC"/>
    <w:pPr>
      <w:spacing w:after="0" w:line="240" w:lineRule="auto"/>
    </w:pPr>
  </w:style>
  <w:style w:type="table" w:styleId="Mriekatabuky">
    <w:name w:val="Table Grid"/>
    <w:basedOn w:val="Normlnatabuka"/>
    <w:uiPriority w:val="59"/>
    <w:rsid w:val="00C63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y"/>
    <w:link w:val="TextbublinyChar"/>
    <w:uiPriority w:val="99"/>
    <w:semiHidden/>
    <w:unhideWhenUsed/>
    <w:rsid w:val="00C637E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637EC"/>
    <w:rPr>
      <w:rFonts w:ascii="Tahoma" w:hAnsi="Tahoma" w:cs="Tahoma"/>
      <w:sz w:val="16"/>
      <w:szCs w:val="16"/>
    </w:rPr>
  </w:style>
  <w:style w:type="paragraph" w:customStyle="1" w:styleId="Odsekzoznamu1">
    <w:name w:val="Odsek zoznamu1"/>
    <w:basedOn w:val="Normlny"/>
    <w:rsid w:val="00C637EC"/>
    <w:pPr>
      <w:spacing w:after="0" w:line="240" w:lineRule="auto"/>
      <w:ind w:left="720"/>
      <w:contextualSpacing/>
    </w:pPr>
    <w:rPr>
      <w:rFonts w:ascii="Times New Roman" w:eastAsia="Calibri" w:hAnsi="Times New Roman" w:cs="Times New Roman"/>
      <w:sz w:val="24"/>
      <w:szCs w:val="24"/>
      <w:lang w:eastAsia="sk-SK"/>
    </w:rPr>
  </w:style>
  <w:style w:type="paragraph" w:styleId="Odsekzoznamu">
    <w:name w:val="List Paragraph"/>
    <w:basedOn w:val="Normlny"/>
    <w:uiPriority w:val="34"/>
    <w:qFormat/>
    <w:rsid w:val="00C637EC"/>
    <w:pPr>
      <w:ind w:left="720"/>
      <w:contextualSpacing/>
    </w:pPr>
  </w:style>
  <w:style w:type="paragraph" w:styleId="Normlnywebov">
    <w:name w:val="Normal (Web)"/>
    <w:basedOn w:val="Normlny"/>
    <w:rsid w:val="00761CD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637EC"/>
    <w:pPr>
      <w:spacing w:after="0" w:line="240" w:lineRule="auto"/>
    </w:pPr>
  </w:style>
  <w:style w:type="table" w:styleId="Mriekatabuky">
    <w:name w:val="Table Grid"/>
    <w:basedOn w:val="Normlnatabuka"/>
    <w:uiPriority w:val="59"/>
    <w:rsid w:val="00C63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y"/>
    <w:link w:val="TextbublinyChar"/>
    <w:uiPriority w:val="99"/>
    <w:semiHidden/>
    <w:unhideWhenUsed/>
    <w:rsid w:val="00C637E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637EC"/>
    <w:rPr>
      <w:rFonts w:ascii="Tahoma" w:hAnsi="Tahoma" w:cs="Tahoma"/>
      <w:sz w:val="16"/>
      <w:szCs w:val="16"/>
    </w:rPr>
  </w:style>
  <w:style w:type="paragraph" w:customStyle="1" w:styleId="Odsekzoznamu1">
    <w:name w:val="Odsek zoznamu1"/>
    <w:basedOn w:val="Normlny"/>
    <w:rsid w:val="00C637EC"/>
    <w:pPr>
      <w:spacing w:after="0" w:line="240" w:lineRule="auto"/>
      <w:ind w:left="720"/>
      <w:contextualSpacing/>
    </w:pPr>
    <w:rPr>
      <w:rFonts w:ascii="Times New Roman" w:eastAsia="Calibri" w:hAnsi="Times New Roman" w:cs="Times New Roman"/>
      <w:sz w:val="24"/>
      <w:szCs w:val="24"/>
      <w:lang w:eastAsia="sk-SK"/>
    </w:rPr>
  </w:style>
  <w:style w:type="paragraph" w:styleId="Odsekzoznamu">
    <w:name w:val="List Paragraph"/>
    <w:basedOn w:val="Normlny"/>
    <w:uiPriority w:val="34"/>
    <w:qFormat/>
    <w:rsid w:val="00C637EC"/>
    <w:pPr>
      <w:ind w:left="720"/>
      <w:contextualSpacing/>
    </w:pPr>
  </w:style>
  <w:style w:type="paragraph" w:styleId="Normlnywebov">
    <w:name w:val="Normal (Web)"/>
    <w:basedOn w:val="Normlny"/>
    <w:rsid w:val="00761CD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98450">
      <w:bodyDiv w:val="1"/>
      <w:marLeft w:val="0"/>
      <w:marRight w:val="0"/>
      <w:marTop w:val="0"/>
      <w:marBottom w:val="0"/>
      <w:divBdr>
        <w:top w:val="none" w:sz="0" w:space="0" w:color="auto"/>
        <w:left w:val="none" w:sz="0" w:space="0" w:color="auto"/>
        <w:bottom w:val="none" w:sz="0" w:space="0" w:color="auto"/>
        <w:right w:val="none" w:sz="0" w:space="0" w:color="auto"/>
      </w:divBdr>
      <w:divsChild>
        <w:div w:id="457840916">
          <w:marLeft w:val="0"/>
          <w:marRight w:val="0"/>
          <w:marTop w:val="0"/>
          <w:marBottom w:val="0"/>
          <w:divBdr>
            <w:top w:val="none" w:sz="0" w:space="0" w:color="auto"/>
            <w:left w:val="none" w:sz="0" w:space="0" w:color="auto"/>
            <w:bottom w:val="none" w:sz="0" w:space="0" w:color="auto"/>
            <w:right w:val="none" w:sz="0" w:space="0" w:color="auto"/>
          </w:divBdr>
        </w:div>
        <w:div w:id="418910205">
          <w:marLeft w:val="0"/>
          <w:marRight w:val="0"/>
          <w:marTop w:val="0"/>
          <w:marBottom w:val="0"/>
          <w:divBdr>
            <w:top w:val="none" w:sz="0" w:space="0" w:color="auto"/>
            <w:left w:val="none" w:sz="0" w:space="0" w:color="auto"/>
            <w:bottom w:val="none" w:sz="0" w:space="0" w:color="auto"/>
            <w:right w:val="none" w:sz="0" w:space="0" w:color="auto"/>
          </w:divBdr>
        </w:div>
        <w:div w:id="2050717365">
          <w:marLeft w:val="0"/>
          <w:marRight w:val="0"/>
          <w:marTop w:val="0"/>
          <w:marBottom w:val="0"/>
          <w:divBdr>
            <w:top w:val="none" w:sz="0" w:space="0" w:color="auto"/>
            <w:left w:val="none" w:sz="0" w:space="0" w:color="auto"/>
            <w:bottom w:val="none" w:sz="0" w:space="0" w:color="auto"/>
            <w:right w:val="none" w:sz="0" w:space="0" w:color="auto"/>
          </w:divBdr>
        </w:div>
        <w:div w:id="528763402">
          <w:marLeft w:val="0"/>
          <w:marRight w:val="0"/>
          <w:marTop w:val="0"/>
          <w:marBottom w:val="0"/>
          <w:divBdr>
            <w:top w:val="none" w:sz="0" w:space="0" w:color="auto"/>
            <w:left w:val="none" w:sz="0" w:space="0" w:color="auto"/>
            <w:bottom w:val="none" w:sz="0" w:space="0" w:color="auto"/>
            <w:right w:val="none" w:sz="0" w:space="0" w:color="auto"/>
          </w:divBdr>
        </w:div>
        <w:div w:id="2080202155">
          <w:marLeft w:val="0"/>
          <w:marRight w:val="0"/>
          <w:marTop w:val="0"/>
          <w:marBottom w:val="0"/>
          <w:divBdr>
            <w:top w:val="none" w:sz="0" w:space="0" w:color="auto"/>
            <w:left w:val="none" w:sz="0" w:space="0" w:color="auto"/>
            <w:bottom w:val="none" w:sz="0" w:space="0" w:color="auto"/>
            <w:right w:val="none" w:sz="0" w:space="0" w:color="auto"/>
          </w:divBdr>
        </w:div>
        <w:div w:id="28786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29</Pages>
  <Words>7920</Words>
  <Characters>45150</Characters>
  <Application>Microsoft Office Word</Application>
  <DocSecurity>0</DocSecurity>
  <Lines>376</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Danka Kubickova</cp:lastModifiedBy>
  <cp:revision>14</cp:revision>
  <cp:lastPrinted>2015-08-24T12:13:00Z</cp:lastPrinted>
  <dcterms:created xsi:type="dcterms:W3CDTF">2015-08-24T11:01:00Z</dcterms:created>
  <dcterms:modified xsi:type="dcterms:W3CDTF">2019-11-22T10:30:00Z</dcterms:modified>
</cp:coreProperties>
</file>