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5E1" w:rsidRDefault="002245E1" w:rsidP="002245E1">
      <w:pPr>
        <w:shd w:val="clear" w:color="auto" w:fill="FFFFFF"/>
        <w:spacing w:before="120"/>
        <w:ind w:right="113"/>
        <w:rPr>
          <w:color w:val="000000"/>
          <w:spacing w:val="-15"/>
        </w:rPr>
      </w:pPr>
      <w:bookmarkStart w:id="0" w:name="_GoBack"/>
      <w:bookmarkEnd w:id="0"/>
    </w:p>
    <w:p w:rsidR="002245E1" w:rsidRDefault="002245E1" w:rsidP="002245E1">
      <w:pPr>
        <w:pStyle w:val="Zkladntext"/>
      </w:pPr>
    </w:p>
    <w:p w:rsidR="002245E1" w:rsidRDefault="002245E1" w:rsidP="002245E1">
      <w:pPr>
        <w:pStyle w:val="Zkladntext"/>
      </w:pPr>
    </w:p>
    <w:p w:rsidR="002245E1" w:rsidRDefault="002245E1" w:rsidP="002245E1">
      <w:pPr>
        <w:keepNext/>
        <w:outlineLvl w:val="0"/>
        <w:rPr>
          <w:b/>
          <w:bCs/>
          <w:color w:val="000000"/>
          <w:spacing w:val="-15"/>
          <w:sz w:val="32"/>
          <w:szCs w:val="32"/>
        </w:rPr>
      </w:pPr>
    </w:p>
    <w:p w:rsidR="002245E1" w:rsidRPr="00FD65B0" w:rsidRDefault="002245E1" w:rsidP="002245E1">
      <w:pPr>
        <w:pStyle w:val="Nzov"/>
        <w:ind w:left="708"/>
        <w:jc w:val="left"/>
        <w:outlineLvl w:val="0"/>
        <w:rPr>
          <w:b/>
          <w:sz w:val="32"/>
          <w:szCs w:val="32"/>
        </w:rPr>
      </w:pPr>
      <w:r w:rsidRPr="00FD65B0">
        <w:rPr>
          <w:b/>
          <w:sz w:val="32"/>
          <w:szCs w:val="32"/>
        </w:rPr>
        <w:t>INOVOVANÝ ŠKOLSKÝ  VZDELÁVACÍ  PROGRAM</w:t>
      </w:r>
    </w:p>
    <w:p w:rsidR="002245E1" w:rsidRDefault="002245E1" w:rsidP="002245E1">
      <w:pPr>
        <w:pStyle w:val="Nzov"/>
        <w:ind w:left="708"/>
        <w:jc w:val="left"/>
        <w:outlineLvl w:val="0"/>
      </w:pPr>
    </w:p>
    <w:p w:rsidR="002245E1" w:rsidRPr="00C2279B" w:rsidRDefault="002245E1" w:rsidP="002245E1">
      <w:pPr>
        <w:pStyle w:val="Nzov"/>
        <w:outlineLvl w:val="0"/>
        <w:rPr>
          <w:sz w:val="32"/>
          <w:szCs w:val="32"/>
        </w:rPr>
      </w:pPr>
      <w:r w:rsidRPr="00C2279B">
        <w:rPr>
          <w:sz w:val="32"/>
          <w:szCs w:val="32"/>
        </w:rPr>
        <w:t xml:space="preserve">pre Základnú školu pre žiakov chorých a zdravotne oslabených – </w:t>
      </w:r>
    </w:p>
    <w:p w:rsidR="002245E1" w:rsidRPr="00C2279B" w:rsidRDefault="002245E1" w:rsidP="002245E1">
      <w:pPr>
        <w:pStyle w:val="Nzov"/>
        <w:outlineLvl w:val="0"/>
        <w:rPr>
          <w:sz w:val="32"/>
          <w:szCs w:val="32"/>
        </w:rPr>
      </w:pPr>
      <w:r>
        <w:rPr>
          <w:sz w:val="32"/>
          <w:szCs w:val="32"/>
        </w:rPr>
        <w:t xml:space="preserve">pre </w:t>
      </w:r>
      <w:r w:rsidRPr="00C2279B">
        <w:rPr>
          <w:sz w:val="32"/>
          <w:szCs w:val="32"/>
        </w:rPr>
        <w:t>primárne vzdelávanie</w:t>
      </w:r>
    </w:p>
    <w:p w:rsidR="002245E1" w:rsidRDefault="002245E1" w:rsidP="002245E1">
      <w:pPr>
        <w:pStyle w:val="Nzov"/>
        <w:outlineLvl w:val="0"/>
        <w:rPr>
          <w:sz w:val="32"/>
          <w:szCs w:val="32"/>
        </w:rPr>
      </w:pPr>
      <w:r>
        <w:rPr>
          <w:sz w:val="32"/>
          <w:szCs w:val="32"/>
        </w:rPr>
        <w:t>a nižšie stredné</w:t>
      </w:r>
      <w:r w:rsidRPr="00C2279B">
        <w:rPr>
          <w:sz w:val="32"/>
          <w:szCs w:val="32"/>
        </w:rPr>
        <w:t xml:space="preserve"> vzdelávanie</w:t>
      </w:r>
    </w:p>
    <w:p w:rsidR="002245E1" w:rsidRDefault="002245E1" w:rsidP="002245E1">
      <w:pPr>
        <w:keepNext/>
        <w:outlineLvl w:val="0"/>
        <w:rPr>
          <w:b/>
          <w:bCs/>
          <w:color w:val="000000"/>
          <w:spacing w:val="-15"/>
          <w:sz w:val="32"/>
          <w:szCs w:val="32"/>
        </w:rPr>
      </w:pPr>
    </w:p>
    <w:p w:rsidR="002245E1" w:rsidRDefault="002245E1" w:rsidP="002245E1">
      <w:pPr>
        <w:keepNext/>
        <w:outlineLvl w:val="0"/>
        <w:rPr>
          <w:b/>
          <w:bCs/>
          <w:color w:val="000000"/>
          <w:spacing w:val="-15"/>
          <w:sz w:val="32"/>
          <w:szCs w:val="32"/>
        </w:rPr>
      </w:pPr>
    </w:p>
    <w:p w:rsidR="002245E1" w:rsidRPr="00C2279B" w:rsidRDefault="002245E1" w:rsidP="002245E1">
      <w:pPr>
        <w:keepNext/>
        <w:outlineLvl w:val="0"/>
        <w:rPr>
          <w:b/>
          <w:bCs/>
          <w:color w:val="000000"/>
          <w:spacing w:val="-15"/>
          <w:sz w:val="32"/>
          <w:szCs w:val="32"/>
        </w:rPr>
      </w:pPr>
      <w:r w:rsidRPr="00C2279B">
        <w:rPr>
          <w:b/>
          <w:bCs/>
          <w:color w:val="000000"/>
          <w:spacing w:val="-15"/>
          <w:sz w:val="32"/>
          <w:szCs w:val="32"/>
        </w:rPr>
        <w:t xml:space="preserve"> </w:t>
      </w:r>
    </w:p>
    <w:p w:rsidR="002245E1" w:rsidRPr="002F64FF" w:rsidRDefault="002245E1" w:rsidP="002245E1">
      <w:pPr>
        <w:keepNext/>
        <w:outlineLvl w:val="0"/>
        <w:rPr>
          <w:b/>
          <w:bCs/>
          <w:color w:val="000000"/>
          <w:spacing w:val="-15"/>
          <w:sz w:val="36"/>
          <w:szCs w:val="36"/>
        </w:rPr>
      </w:pPr>
      <w:r w:rsidRPr="002F64FF">
        <w:rPr>
          <w:b/>
          <w:bCs/>
          <w:color w:val="000000"/>
          <w:spacing w:val="-15"/>
          <w:sz w:val="36"/>
          <w:szCs w:val="36"/>
        </w:rPr>
        <w:t xml:space="preserve">            </w:t>
      </w:r>
    </w:p>
    <w:p w:rsidR="002245E1" w:rsidRDefault="002245E1" w:rsidP="002245E1">
      <w:pPr>
        <w:keepNext/>
        <w:outlineLvl w:val="0"/>
        <w:rPr>
          <w:b/>
          <w:color w:val="000000"/>
          <w:spacing w:val="-8"/>
          <w:sz w:val="36"/>
          <w:szCs w:val="36"/>
        </w:rPr>
      </w:pPr>
      <w:r>
        <w:rPr>
          <w:b/>
          <w:bCs/>
          <w:color w:val="000000"/>
          <w:spacing w:val="-15"/>
          <w:sz w:val="36"/>
          <w:szCs w:val="36"/>
        </w:rPr>
        <w:t xml:space="preserve">   </w:t>
      </w:r>
      <w:r>
        <w:rPr>
          <w:b/>
          <w:bCs/>
          <w:color w:val="000000"/>
          <w:spacing w:val="-15"/>
          <w:sz w:val="36"/>
          <w:szCs w:val="36"/>
        </w:rPr>
        <w:tab/>
      </w:r>
      <w:r>
        <w:rPr>
          <w:b/>
          <w:bCs/>
          <w:color w:val="000000"/>
          <w:spacing w:val="-15"/>
          <w:sz w:val="36"/>
          <w:szCs w:val="36"/>
        </w:rPr>
        <w:tab/>
        <w:t xml:space="preserve"> </w:t>
      </w:r>
      <w:r>
        <w:rPr>
          <w:b/>
          <w:bCs/>
          <w:color w:val="000000"/>
          <w:spacing w:val="-15"/>
          <w:sz w:val="36"/>
          <w:szCs w:val="36"/>
        </w:rPr>
        <w:tab/>
      </w:r>
      <w:r>
        <w:rPr>
          <w:color w:val="000000"/>
          <w:spacing w:val="-15"/>
          <w:sz w:val="36"/>
          <w:szCs w:val="36"/>
        </w:rPr>
        <w:tab/>
      </w:r>
      <w:r>
        <w:rPr>
          <w:b/>
          <w:color w:val="000000"/>
          <w:spacing w:val="-8"/>
          <w:sz w:val="40"/>
          <w:szCs w:val="40"/>
        </w:rPr>
        <w:t>„Cesta za zdravím</w:t>
      </w:r>
      <w:r>
        <w:rPr>
          <w:b/>
          <w:color w:val="000000"/>
          <w:spacing w:val="-8"/>
          <w:sz w:val="36"/>
          <w:szCs w:val="36"/>
        </w:rPr>
        <w:t>“</w:t>
      </w:r>
    </w:p>
    <w:p w:rsidR="002245E1" w:rsidRDefault="002245E1" w:rsidP="002245E1">
      <w:pPr>
        <w:shd w:val="clear" w:color="auto" w:fill="FFFFFF"/>
        <w:spacing w:before="120"/>
        <w:ind w:right="113"/>
        <w:rPr>
          <w:color w:val="000000"/>
          <w:spacing w:val="-15"/>
        </w:rPr>
      </w:pPr>
    </w:p>
    <w:p w:rsidR="002245E1" w:rsidRDefault="002245E1" w:rsidP="002245E1">
      <w:pPr>
        <w:shd w:val="clear" w:color="auto" w:fill="FFFFFF"/>
        <w:spacing w:before="120"/>
        <w:ind w:right="113"/>
        <w:rPr>
          <w:color w:val="000000"/>
          <w:spacing w:val="-15"/>
        </w:rPr>
      </w:pPr>
    </w:p>
    <w:p w:rsidR="002245E1" w:rsidRDefault="002245E1" w:rsidP="002245E1">
      <w:pPr>
        <w:shd w:val="clear" w:color="auto" w:fill="FFFFFF"/>
        <w:spacing w:before="120"/>
        <w:ind w:right="113"/>
        <w:rPr>
          <w:color w:val="000000"/>
          <w:spacing w:val="-15"/>
        </w:rPr>
      </w:pPr>
    </w:p>
    <w:p w:rsidR="002245E1" w:rsidRDefault="002245E1" w:rsidP="002245E1">
      <w:pPr>
        <w:shd w:val="clear" w:color="auto" w:fill="FFFFFF"/>
        <w:spacing w:before="120"/>
        <w:ind w:right="113"/>
        <w:rPr>
          <w:color w:val="000000"/>
          <w:spacing w:val="-15"/>
        </w:rPr>
      </w:pPr>
    </w:p>
    <w:p w:rsidR="002245E1" w:rsidRDefault="002245E1" w:rsidP="002245E1">
      <w:pPr>
        <w:shd w:val="clear" w:color="auto" w:fill="FFFFFF"/>
        <w:spacing w:before="120"/>
        <w:ind w:right="113"/>
        <w:rPr>
          <w:color w:val="000000"/>
          <w:spacing w:val="-15"/>
        </w:rPr>
      </w:pPr>
    </w:p>
    <w:p w:rsidR="002245E1" w:rsidRDefault="002245E1" w:rsidP="002245E1">
      <w:pPr>
        <w:shd w:val="clear" w:color="auto" w:fill="FFFFFF"/>
        <w:spacing w:before="120"/>
        <w:ind w:right="113"/>
        <w:rPr>
          <w:color w:val="000000"/>
          <w:spacing w:val="-15"/>
        </w:rPr>
      </w:pPr>
    </w:p>
    <w:p w:rsidR="002245E1" w:rsidRDefault="002245E1" w:rsidP="002245E1">
      <w:pPr>
        <w:shd w:val="clear" w:color="auto" w:fill="FFFFFF"/>
        <w:spacing w:before="120"/>
        <w:ind w:right="113"/>
        <w:rPr>
          <w:color w:val="000000"/>
          <w:spacing w:val="-15"/>
        </w:rPr>
      </w:pPr>
    </w:p>
    <w:p w:rsidR="002245E1" w:rsidRDefault="002245E1" w:rsidP="002245E1">
      <w:pPr>
        <w:shd w:val="clear" w:color="auto" w:fill="FFFFFF"/>
        <w:spacing w:before="120"/>
        <w:ind w:right="113"/>
        <w:rPr>
          <w:color w:val="000000"/>
          <w:spacing w:val="-15"/>
        </w:rPr>
      </w:pPr>
    </w:p>
    <w:p w:rsidR="002245E1" w:rsidRPr="007F41B1" w:rsidRDefault="002245E1" w:rsidP="002245E1">
      <w:pPr>
        <w:shd w:val="clear" w:color="auto" w:fill="FFFFFF"/>
        <w:spacing w:before="120"/>
        <w:ind w:right="113"/>
        <w:rPr>
          <w:color w:val="000000"/>
          <w:spacing w:val="-15"/>
          <w:sz w:val="32"/>
          <w:szCs w:val="32"/>
        </w:rPr>
      </w:pPr>
      <w:r w:rsidRPr="007F41B1">
        <w:rPr>
          <w:color w:val="000000"/>
          <w:spacing w:val="-15"/>
          <w:sz w:val="32"/>
          <w:szCs w:val="32"/>
        </w:rPr>
        <w:t>Vzdelávací program vypracoval Štátny pedagogický ústav</w:t>
      </w:r>
    </w:p>
    <w:p w:rsidR="002245E1" w:rsidRDefault="002245E1" w:rsidP="002245E1">
      <w:pPr>
        <w:shd w:val="clear" w:color="auto" w:fill="FFFFFF"/>
        <w:spacing w:before="120"/>
        <w:ind w:right="113"/>
        <w:rPr>
          <w:color w:val="000000"/>
          <w:spacing w:val="-15"/>
        </w:rPr>
      </w:pPr>
    </w:p>
    <w:p w:rsidR="002245E1" w:rsidRPr="007F41B1" w:rsidRDefault="002245E1" w:rsidP="002245E1">
      <w:pPr>
        <w:shd w:val="clear" w:color="auto" w:fill="FFFFFF"/>
        <w:spacing w:before="120"/>
        <w:ind w:right="113"/>
        <w:rPr>
          <w:color w:val="000000"/>
          <w:spacing w:val="-15"/>
          <w:sz w:val="32"/>
          <w:szCs w:val="32"/>
        </w:rPr>
      </w:pPr>
      <w:r w:rsidRPr="007F41B1">
        <w:rPr>
          <w:color w:val="000000"/>
          <w:spacing w:val="-15"/>
          <w:sz w:val="32"/>
          <w:szCs w:val="32"/>
        </w:rPr>
        <w:t>Schválilo Ministerstvo školstva, vedy, výskumu a športu Slovenskej republiky dňa 05.05.2016 pod číslom 2016 – 14674/20269:8-10F0 s platnosťou od 01.09.2016.</w:t>
      </w:r>
    </w:p>
    <w:p w:rsidR="002245E1" w:rsidRDefault="002245E1" w:rsidP="002245E1">
      <w:pPr>
        <w:shd w:val="clear" w:color="auto" w:fill="FFFFFF"/>
        <w:spacing w:before="120"/>
        <w:ind w:right="113"/>
        <w:rPr>
          <w:color w:val="000000"/>
          <w:spacing w:val="-15"/>
        </w:rPr>
      </w:pPr>
    </w:p>
    <w:p w:rsidR="002245E1" w:rsidRDefault="002245E1" w:rsidP="002245E1">
      <w:pPr>
        <w:shd w:val="clear" w:color="auto" w:fill="FFFFFF"/>
        <w:spacing w:before="120"/>
        <w:ind w:right="113"/>
        <w:outlineLvl w:val="0"/>
        <w:rPr>
          <w:b/>
          <w:bCs/>
          <w:color w:val="000000"/>
          <w:spacing w:val="-15"/>
          <w:sz w:val="32"/>
          <w:szCs w:val="32"/>
        </w:rPr>
      </w:pPr>
    </w:p>
    <w:p w:rsidR="002245E1" w:rsidRDefault="002245E1" w:rsidP="002245E1">
      <w:pPr>
        <w:shd w:val="clear" w:color="auto" w:fill="FFFFFF"/>
        <w:spacing w:before="120"/>
        <w:ind w:right="113"/>
        <w:outlineLvl w:val="0"/>
        <w:rPr>
          <w:b/>
          <w:bCs/>
          <w:color w:val="000000"/>
          <w:spacing w:val="-15"/>
          <w:sz w:val="32"/>
          <w:szCs w:val="32"/>
        </w:rPr>
      </w:pPr>
    </w:p>
    <w:p w:rsidR="002245E1" w:rsidRDefault="002245E1" w:rsidP="002245E1">
      <w:pPr>
        <w:shd w:val="clear" w:color="auto" w:fill="FFFFFF"/>
        <w:spacing w:before="120"/>
        <w:ind w:right="113"/>
        <w:outlineLvl w:val="0"/>
        <w:rPr>
          <w:b/>
          <w:bCs/>
          <w:color w:val="000000"/>
          <w:spacing w:val="-15"/>
          <w:sz w:val="32"/>
          <w:szCs w:val="32"/>
        </w:rPr>
      </w:pPr>
    </w:p>
    <w:p w:rsidR="002245E1" w:rsidRDefault="002245E1" w:rsidP="002245E1">
      <w:pPr>
        <w:shd w:val="clear" w:color="auto" w:fill="FFFFFF"/>
        <w:spacing w:before="120"/>
        <w:ind w:right="113"/>
        <w:outlineLvl w:val="0"/>
        <w:rPr>
          <w:b/>
          <w:bCs/>
          <w:color w:val="000000"/>
          <w:spacing w:val="-15"/>
          <w:sz w:val="32"/>
          <w:szCs w:val="32"/>
        </w:rPr>
      </w:pPr>
    </w:p>
    <w:p w:rsidR="002245E1" w:rsidRDefault="002245E1" w:rsidP="002245E1">
      <w:pPr>
        <w:shd w:val="clear" w:color="auto" w:fill="FFFFFF"/>
        <w:spacing w:before="120"/>
        <w:ind w:right="113"/>
        <w:outlineLvl w:val="0"/>
        <w:rPr>
          <w:b/>
          <w:bCs/>
          <w:color w:val="000000"/>
          <w:spacing w:val="-15"/>
          <w:sz w:val="32"/>
          <w:szCs w:val="32"/>
        </w:rPr>
      </w:pPr>
    </w:p>
    <w:p w:rsidR="002245E1" w:rsidRDefault="002245E1" w:rsidP="002245E1">
      <w:pPr>
        <w:shd w:val="clear" w:color="auto" w:fill="FFFFFF"/>
        <w:spacing w:before="120"/>
        <w:ind w:right="113"/>
        <w:outlineLvl w:val="0"/>
        <w:rPr>
          <w:b/>
          <w:bCs/>
          <w:color w:val="000000"/>
          <w:spacing w:val="-15"/>
          <w:sz w:val="32"/>
          <w:szCs w:val="32"/>
        </w:rPr>
      </w:pPr>
    </w:p>
    <w:p w:rsidR="002245E1" w:rsidRPr="00B56129" w:rsidRDefault="002245E1" w:rsidP="002245E1">
      <w:pPr>
        <w:shd w:val="clear" w:color="auto" w:fill="FFFFFF"/>
        <w:spacing w:before="120"/>
        <w:ind w:right="113"/>
        <w:outlineLvl w:val="0"/>
        <w:rPr>
          <w:sz w:val="32"/>
          <w:szCs w:val="32"/>
        </w:rPr>
      </w:pPr>
      <w:r w:rsidRPr="00B56129">
        <w:rPr>
          <w:b/>
          <w:bCs/>
          <w:color w:val="000000"/>
          <w:spacing w:val="-15"/>
          <w:sz w:val="32"/>
          <w:szCs w:val="32"/>
        </w:rPr>
        <w:lastRenderedPageBreak/>
        <w:t>Názov</w:t>
      </w:r>
      <w:r>
        <w:rPr>
          <w:b/>
          <w:bCs/>
          <w:color w:val="000000"/>
          <w:spacing w:val="-15"/>
          <w:sz w:val="32"/>
          <w:szCs w:val="32"/>
        </w:rPr>
        <w:t xml:space="preserve"> </w:t>
      </w:r>
      <w:proofErr w:type="spellStart"/>
      <w:r>
        <w:rPr>
          <w:b/>
          <w:bCs/>
          <w:color w:val="000000"/>
          <w:spacing w:val="-15"/>
          <w:sz w:val="32"/>
          <w:szCs w:val="32"/>
        </w:rPr>
        <w:t>ŠkVP</w:t>
      </w:r>
      <w:proofErr w:type="spellEnd"/>
      <w:r w:rsidRPr="00B56129">
        <w:rPr>
          <w:b/>
          <w:bCs/>
          <w:color w:val="000000"/>
          <w:spacing w:val="-15"/>
          <w:sz w:val="32"/>
          <w:szCs w:val="32"/>
        </w:rPr>
        <w:t xml:space="preserve">: </w:t>
      </w:r>
      <w:r w:rsidRPr="00B56129">
        <w:rPr>
          <w:b/>
          <w:bCs/>
          <w:color w:val="000000"/>
          <w:spacing w:val="-15"/>
          <w:sz w:val="32"/>
          <w:szCs w:val="32"/>
        </w:rPr>
        <w:tab/>
      </w:r>
      <w:r w:rsidRPr="00B56129">
        <w:rPr>
          <w:color w:val="000000"/>
          <w:spacing w:val="-15"/>
          <w:sz w:val="32"/>
          <w:szCs w:val="32"/>
        </w:rPr>
        <w:tab/>
      </w:r>
      <w:r w:rsidRPr="00B56129">
        <w:rPr>
          <w:b/>
          <w:color w:val="000000"/>
          <w:spacing w:val="-8"/>
          <w:sz w:val="32"/>
          <w:szCs w:val="32"/>
        </w:rPr>
        <w:t>„Cesta za zdravím"</w:t>
      </w:r>
    </w:p>
    <w:p w:rsidR="002245E1" w:rsidRPr="00B56129" w:rsidRDefault="002245E1" w:rsidP="002245E1">
      <w:pPr>
        <w:shd w:val="clear" w:color="auto" w:fill="FFFFFF"/>
        <w:spacing w:before="120"/>
        <w:ind w:right="113"/>
        <w:rPr>
          <w:color w:val="000000"/>
          <w:spacing w:val="-18"/>
          <w:sz w:val="32"/>
          <w:szCs w:val="32"/>
        </w:rPr>
      </w:pPr>
    </w:p>
    <w:p w:rsidR="002245E1" w:rsidRDefault="002245E1" w:rsidP="002245E1">
      <w:pPr>
        <w:shd w:val="clear" w:color="auto" w:fill="FFFFFF"/>
        <w:spacing w:before="120"/>
        <w:ind w:right="113"/>
        <w:rPr>
          <w:color w:val="000000"/>
          <w:spacing w:val="-18"/>
        </w:rPr>
      </w:pPr>
    </w:p>
    <w:p w:rsidR="002245E1" w:rsidRDefault="002245E1" w:rsidP="002245E1">
      <w:pPr>
        <w:shd w:val="clear" w:color="auto" w:fill="FFFFFF"/>
        <w:spacing w:before="120"/>
        <w:ind w:right="113"/>
        <w:rPr>
          <w:color w:val="000000"/>
          <w:spacing w:val="-18"/>
        </w:rPr>
      </w:pPr>
      <w:r>
        <w:rPr>
          <w:color w:val="000000"/>
          <w:spacing w:val="-18"/>
        </w:rPr>
        <w:t>Stupeň vzdelania :                  primárne vzdelanie  a  nižšie stredné vzdelanie</w:t>
      </w:r>
    </w:p>
    <w:p w:rsidR="002245E1" w:rsidRDefault="002245E1" w:rsidP="002245E1">
      <w:pPr>
        <w:shd w:val="clear" w:color="auto" w:fill="FFFFFF"/>
        <w:spacing w:before="120"/>
        <w:ind w:right="113"/>
        <w:rPr>
          <w:color w:val="000000"/>
          <w:spacing w:val="-12"/>
        </w:rPr>
      </w:pPr>
      <w:r>
        <w:rPr>
          <w:color w:val="000000"/>
          <w:spacing w:val="-12"/>
        </w:rPr>
        <w:t>Dĺžka štúdia:</w:t>
      </w:r>
      <w:r>
        <w:rPr>
          <w:color w:val="000000"/>
          <w:spacing w:val="-12"/>
        </w:rPr>
        <w:tab/>
      </w:r>
      <w:r>
        <w:rPr>
          <w:color w:val="000000"/>
          <w:spacing w:val="-12"/>
        </w:rPr>
        <w:tab/>
        <w:t xml:space="preserve"> 9 ročná </w:t>
      </w:r>
    </w:p>
    <w:p w:rsidR="002245E1" w:rsidRDefault="002245E1" w:rsidP="002245E1">
      <w:pPr>
        <w:shd w:val="clear" w:color="auto" w:fill="FFFFFF"/>
        <w:spacing w:before="120"/>
        <w:ind w:right="113"/>
        <w:rPr>
          <w:color w:val="000000"/>
          <w:spacing w:val="-13"/>
        </w:rPr>
      </w:pPr>
      <w:r>
        <w:rPr>
          <w:color w:val="000000"/>
          <w:spacing w:val="-13"/>
        </w:rPr>
        <w:t xml:space="preserve">Vyučovací jazyk: </w:t>
      </w:r>
      <w:r>
        <w:rPr>
          <w:color w:val="000000"/>
          <w:spacing w:val="-13"/>
        </w:rPr>
        <w:tab/>
        <w:t xml:space="preserve">slovenský </w:t>
      </w:r>
    </w:p>
    <w:p w:rsidR="002245E1" w:rsidRDefault="002245E1" w:rsidP="002245E1">
      <w:pPr>
        <w:shd w:val="clear" w:color="auto" w:fill="FFFFFF"/>
        <w:spacing w:before="120"/>
        <w:ind w:right="113"/>
        <w:rPr>
          <w:color w:val="000000"/>
          <w:spacing w:val="-6"/>
        </w:rPr>
      </w:pPr>
      <w:r>
        <w:rPr>
          <w:color w:val="000000"/>
          <w:spacing w:val="-6"/>
        </w:rPr>
        <w:t xml:space="preserve">Študijná forma: </w:t>
      </w:r>
      <w:r>
        <w:rPr>
          <w:color w:val="000000"/>
          <w:spacing w:val="-6"/>
        </w:rPr>
        <w:tab/>
        <w:t>denná</w:t>
      </w:r>
    </w:p>
    <w:p w:rsidR="002245E1" w:rsidRDefault="002245E1" w:rsidP="002245E1">
      <w:pPr>
        <w:shd w:val="clear" w:color="auto" w:fill="FFFFFF"/>
        <w:spacing w:before="120"/>
        <w:ind w:right="113"/>
        <w:rPr>
          <w:color w:val="000000"/>
        </w:rPr>
      </w:pPr>
      <w:r>
        <w:rPr>
          <w:color w:val="000000"/>
        </w:rPr>
        <w:t xml:space="preserve">Druh školy: </w:t>
      </w:r>
      <w:r>
        <w:rPr>
          <w:color w:val="000000"/>
        </w:rPr>
        <w:tab/>
      </w:r>
      <w:r>
        <w:rPr>
          <w:color w:val="000000"/>
        </w:rPr>
        <w:tab/>
        <w:t>štátna</w:t>
      </w:r>
    </w:p>
    <w:p w:rsidR="002245E1" w:rsidRDefault="002245E1" w:rsidP="002245E1">
      <w:pPr>
        <w:shd w:val="clear" w:color="auto" w:fill="FFFFFF"/>
        <w:spacing w:before="120"/>
        <w:ind w:right="113"/>
      </w:pPr>
    </w:p>
    <w:p w:rsidR="002245E1" w:rsidRDefault="002245E1" w:rsidP="002245E1">
      <w:pPr>
        <w:shd w:val="clear" w:color="auto" w:fill="FFFFFF"/>
        <w:spacing w:before="120"/>
        <w:ind w:right="113"/>
      </w:pPr>
    </w:p>
    <w:p w:rsidR="002245E1" w:rsidRDefault="002245E1" w:rsidP="002245E1">
      <w:pPr>
        <w:shd w:val="clear" w:color="auto" w:fill="FFFFFF"/>
        <w:spacing w:before="120"/>
        <w:ind w:right="113"/>
        <w:outlineLvl w:val="0"/>
        <w:rPr>
          <w:b/>
          <w:bCs/>
        </w:rPr>
      </w:pPr>
      <w:r>
        <w:rPr>
          <w:b/>
          <w:bCs/>
          <w:color w:val="000000"/>
          <w:spacing w:val="-10"/>
        </w:rPr>
        <w:t xml:space="preserve">Predkladateľ: </w:t>
      </w:r>
      <w:r>
        <w:rPr>
          <w:b/>
          <w:bCs/>
          <w:color w:val="000000"/>
          <w:spacing w:val="-10"/>
        </w:rPr>
        <w:tab/>
      </w:r>
      <w:r>
        <w:rPr>
          <w:b/>
          <w:bCs/>
          <w:color w:val="000000"/>
          <w:spacing w:val="-10"/>
        </w:rPr>
        <w:tab/>
      </w:r>
    </w:p>
    <w:p w:rsidR="002245E1" w:rsidRDefault="002245E1" w:rsidP="002245E1">
      <w:pPr>
        <w:shd w:val="clear" w:color="auto" w:fill="FFFFFF"/>
        <w:spacing w:before="120"/>
        <w:ind w:right="113"/>
        <w:outlineLvl w:val="0"/>
        <w:rPr>
          <w:color w:val="000000"/>
          <w:spacing w:val="-13"/>
        </w:rPr>
      </w:pPr>
      <w:r>
        <w:rPr>
          <w:color w:val="000000"/>
          <w:spacing w:val="-13"/>
        </w:rPr>
        <w:t xml:space="preserve">Názov školy: </w:t>
      </w:r>
      <w:r>
        <w:rPr>
          <w:color w:val="000000"/>
          <w:spacing w:val="-13"/>
        </w:rPr>
        <w:tab/>
      </w:r>
      <w:r>
        <w:rPr>
          <w:color w:val="000000"/>
          <w:spacing w:val="-13"/>
        </w:rPr>
        <w:tab/>
        <w:t xml:space="preserve">Spojená škola Budovateľská 1309 </w:t>
      </w:r>
    </w:p>
    <w:p w:rsidR="002245E1" w:rsidRDefault="002245E1" w:rsidP="002245E1">
      <w:pPr>
        <w:shd w:val="clear" w:color="auto" w:fill="FFFFFF"/>
        <w:spacing w:before="120"/>
        <w:ind w:right="113"/>
        <w:rPr>
          <w:color w:val="000000"/>
        </w:rPr>
      </w:pPr>
      <w:r>
        <w:rPr>
          <w:color w:val="000000"/>
        </w:rPr>
        <w:t xml:space="preserve">Adresa: </w:t>
      </w:r>
      <w:r>
        <w:rPr>
          <w:color w:val="000000"/>
        </w:rPr>
        <w:tab/>
      </w:r>
      <w:r>
        <w:rPr>
          <w:color w:val="000000"/>
        </w:rPr>
        <w:tab/>
        <w:t>Budovateľská 1309, 093 01 Vranov nad Topľou</w:t>
      </w:r>
    </w:p>
    <w:p w:rsidR="002245E1" w:rsidRDefault="002245E1" w:rsidP="002245E1">
      <w:pPr>
        <w:shd w:val="clear" w:color="auto" w:fill="FFFFFF"/>
        <w:spacing w:before="120"/>
        <w:ind w:right="113"/>
        <w:rPr>
          <w:color w:val="000000"/>
        </w:rPr>
      </w:pPr>
      <w:r>
        <w:rPr>
          <w:color w:val="000000"/>
          <w:spacing w:val="-12"/>
        </w:rPr>
        <w:t xml:space="preserve">IČO: </w:t>
      </w:r>
      <w:r>
        <w:rPr>
          <w:color w:val="000000"/>
          <w:spacing w:val="-12"/>
        </w:rPr>
        <w:tab/>
      </w:r>
      <w:r>
        <w:rPr>
          <w:color w:val="000000"/>
          <w:spacing w:val="-12"/>
        </w:rPr>
        <w:tab/>
      </w:r>
      <w:r>
        <w:rPr>
          <w:color w:val="000000"/>
          <w:spacing w:val="-12"/>
        </w:rPr>
        <w:tab/>
        <w:t>17070244</w:t>
      </w:r>
    </w:p>
    <w:p w:rsidR="002245E1" w:rsidRDefault="002245E1" w:rsidP="002245E1">
      <w:pPr>
        <w:shd w:val="clear" w:color="auto" w:fill="FFFFFF"/>
        <w:spacing w:before="120"/>
        <w:ind w:right="113"/>
        <w:rPr>
          <w:color w:val="000000"/>
          <w:spacing w:val="-12"/>
        </w:rPr>
      </w:pPr>
      <w:r>
        <w:rPr>
          <w:color w:val="000000"/>
          <w:spacing w:val="-12"/>
        </w:rPr>
        <w:t xml:space="preserve">Riaditeľ školy: </w:t>
      </w:r>
      <w:r>
        <w:rPr>
          <w:color w:val="000000"/>
          <w:spacing w:val="-12"/>
        </w:rPr>
        <w:tab/>
      </w:r>
      <w:r>
        <w:rPr>
          <w:color w:val="000000"/>
          <w:spacing w:val="-12"/>
        </w:rPr>
        <w:tab/>
      </w:r>
      <w:r>
        <w:rPr>
          <w:color w:val="000000"/>
          <w:spacing w:val="-10"/>
        </w:rPr>
        <w:t>PaedDr. Jozef Imrich</w:t>
      </w:r>
    </w:p>
    <w:p w:rsidR="002245E1" w:rsidRDefault="002245E1" w:rsidP="002245E1">
      <w:pPr>
        <w:shd w:val="clear" w:color="auto" w:fill="FFFFFF"/>
        <w:spacing w:before="120"/>
        <w:ind w:right="113"/>
        <w:rPr>
          <w:color w:val="000000"/>
          <w:spacing w:val="-12"/>
        </w:rPr>
      </w:pPr>
      <w:r>
        <w:rPr>
          <w:color w:val="000000"/>
          <w:spacing w:val="-12"/>
        </w:rPr>
        <w:t>Koordinátor</w:t>
      </w:r>
      <w:r>
        <w:rPr>
          <w:color w:val="000000"/>
          <w:spacing w:val="-12"/>
        </w:rPr>
        <w:br/>
        <w:t xml:space="preserve">pre tvorbu </w:t>
      </w:r>
      <w:proofErr w:type="spellStart"/>
      <w:r>
        <w:rPr>
          <w:color w:val="000000"/>
          <w:spacing w:val="-12"/>
        </w:rPr>
        <w:t>ŠkVP</w:t>
      </w:r>
      <w:proofErr w:type="spellEnd"/>
      <w:r>
        <w:rPr>
          <w:color w:val="000000"/>
          <w:spacing w:val="-12"/>
        </w:rPr>
        <w:t xml:space="preserve">: </w:t>
      </w:r>
      <w:r>
        <w:rPr>
          <w:color w:val="000000"/>
          <w:spacing w:val="-12"/>
        </w:rPr>
        <w:tab/>
        <w:t xml:space="preserve">Mgr. Eva </w:t>
      </w:r>
      <w:proofErr w:type="spellStart"/>
      <w:r>
        <w:rPr>
          <w:color w:val="000000"/>
          <w:spacing w:val="-12"/>
        </w:rPr>
        <w:t>Lenková</w:t>
      </w:r>
      <w:proofErr w:type="spellEnd"/>
      <w:r>
        <w:rPr>
          <w:color w:val="000000"/>
          <w:spacing w:val="-12"/>
        </w:rPr>
        <w:t xml:space="preserve">, </w:t>
      </w:r>
      <w:proofErr w:type="spellStart"/>
      <w:r>
        <w:rPr>
          <w:color w:val="000000"/>
          <w:spacing w:val="-12"/>
        </w:rPr>
        <w:t>Mgr.Duranská</w:t>
      </w:r>
      <w:proofErr w:type="spellEnd"/>
      <w:r>
        <w:rPr>
          <w:color w:val="000000"/>
          <w:spacing w:val="-12"/>
        </w:rPr>
        <w:t xml:space="preserve"> Iveta</w:t>
      </w:r>
    </w:p>
    <w:p w:rsidR="002245E1" w:rsidRDefault="002245E1" w:rsidP="002245E1">
      <w:pPr>
        <w:shd w:val="clear" w:color="auto" w:fill="FFFFFF"/>
        <w:spacing w:before="120"/>
        <w:ind w:right="113"/>
        <w:rPr>
          <w:color w:val="000000"/>
          <w:spacing w:val="-12"/>
        </w:rPr>
      </w:pPr>
      <w:r>
        <w:rPr>
          <w:color w:val="000000"/>
          <w:spacing w:val="-12"/>
        </w:rPr>
        <w:t>Kontakty:</w:t>
      </w:r>
      <w:r>
        <w:rPr>
          <w:color w:val="000000"/>
          <w:spacing w:val="-12"/>
        </w:rPr>
        <w:tab/>
      </w:r>
      <w:r>
        <w:rPr>
          <w:color w:val="000000"/>
          <w:spacing w:val="-12"/>
        </w:rPr>
        <w:tab/>
        <w:t>email: lenkova.eva@azet.sk</w:t>
      </w:r>
    </w:p>
    <w:p w:rsidR="002245E1" w:rsidRDefault="002245E1" w:rsidP="002245E1">
      <w:pPr>
        <w:shd w:val="clear" w:color="auto" w:fill="FFFFFF"/>
        <w:spacing w:before="120"/>
        <w:ind w:left="1440" w:right="113" w:firstLine="720"/>
        <w:rPr>
          <w:color w:val="000000"/>
          <w:spacing w:val="-12"/>
        </w:rPr>
      </w:pPr>
      <w:r>
        <w:rPr>
          <w:color w:val="000000"/>
          <w:spacing w:val="-12"/>
        </w:rPr>
        <w:t>tel.: 0907 992 502</w:t>
      </w:r>
    </w:p>
    <w:p w:rsidR="002245E1" w:rsidRDefault="002245E1" w:rsidP="002245E1">
      <w:pPr>
        <w:shd w:val="clear" w:color="auto" w:fill="FFFFFF"/>
        <w:spacing w:before="120"/>
        <w:ind w:left="1440" w:right="113" w:firstLine="720"/>
        <w:rPr>
          <w:color w:val="000000"/>
          <w:spacing w:val="-12"/>
        </w:rPr>
      </w:pPr>
    </w:p>
    <w:p w:rsidR="002245E1" w:rsidRDefault="002245E1" w:rsidP="002245E1">
      <w:pPr>
        <w:shd w:val="clear" w:color="auto" w:fill="FFFFFF"/>
        <w:spacing w:before="120"/>
        <w:ind w:left="1440" w:right="113" w:firstLine="720"/>
        <w:rPr>
          <w:color w:val="000000"/>
          <w:spacing w:val="-12"/>
        </w:rPr>
      </w:pPr>
    </w:p>
    <w:p w:rsidR="002245E1" w:rsidRDefault="002245E1" w:rsidP="002245E1">
      <w:pPr>
        <w:shd w:val="clear" w:color="auto" w:fill="FFFFFF"/>
        <w:spacing w:before="120"/>
        <w:ind w:right="113"/>
        <w:outlineLvl w:val="0"/>
        <w:rPr>
          <w:color w:val="000000"/>
          <w:spacing w:val="-12"/>
        </w:rPr>
      </w:pPr>
      <w:r>
        <w:rPr>
          <w:b/>
          <w:bCs/>
          <w:color w:val="000000"/>
          <w:spacing w:val="-12"/>
        </w:rPr>
        <w:t>Zriaďovateľ:</w:t>
      </w:r>
      <w:r>
        <w:rPr>
          <w:color w:val="000000"/>
          <w:spacing w:val="-12"/>
        </w:rPr>
        <w:t xml:space="preserve"> </w:t>
      </w:r>
      <w:r>
        <w:rPr>
          <w:color w:val="000000"/>
          <w:spacing w:val="-12"/>
        </w:rPr>
        <w:tab/>
      </w:r>
      <w:r>
        <w:rPr>
          <w:color w:val="000000"/>
          <w:spacing w:val="-12"/>
        </w:rPr>
        <w:tab/>
      </w:r>
    </w:p>
    <w:p w:rsidR="002245E1" w:rsidRDefault="002245E1" w:rsidP="002245E1">
      <w:pPr>
        <w:shd w:val="clear" w:color="auto" w:fill="FFFFFF"/>
        <w:spacing w:before="120"/>
        <w:ind w:right="113"/>
        <w:outlineLvl w:val="0"/>
        <w:rPr>
          <w:color w:val="000000"/>
          <w:spacing w:val="-12"/>
        </w:rPr>
      </w:pPr>
      <w:r>
        <w:rPr>
          <w:color w:val="000000"/>
          <w:spacing w:val="-12"/>
        </w:rPr>
        <w:t>Názov:</w:t>
      </w:r>
      <w:r>
        <w:rPr>
          <w:color w:val="000000"/>
          <w:spacing w:val="-12"/>
        </w:rPr>
        <w:tab/>
      </w:r>
      <w:r>
        <w:rPr>
          <w:color w:val="000000"/>
          <w:spacing w:val="-12"/>
        </w:rPr>
        <w:tab/>
      </w:r>
      <w:r>
        <w:rPr>
          <w:color w:val="000000"/>
          <w:spacing w:val="-12"/>
        </w:rPr>
        <w:tab/>
        <w:t>Obvodný úrad Prešov</w:t>
      </w:r>
    </w:p>
    <w:p w:rsidR="002245E1" w:rsidRDefault="002245E1" w:rsidP="002245E1">
      <w:pPr>
        <w:shd w:val="clear" w:color="auto" w:fill="FFFFFF"/>
        <w:spacing w:before="120"/>
        <w:ind w:right="113"/>
        <w:rPr>
          <w:color w:val="000000"/>
          <w:spacing w:val="-12"/>
        </w:rPr>
      </w:pPr>
      <w:r>
        <w:rPr>
          <w:color w:val="000000"/>
          <w:spacing w:val="-12"/>
        </w:rPr>
        <w:t xml:space="preserve">Adresa: </w:t>
      </w:r>
      <w:r>
        <w:rPr>
          <w:color w:val="000000"/>
          <w:spacing w:val="-12"/>
        </w:rPr>
        <w:tab/>
      </w:r>
      <w:r>
        <w:rPr>
          <w:color w:val="000000"/>
          <w:spacing w:val="-12"/>
        </w:rPr>
        <w:tab/>
      </w:r>
      <w:proofErr w:type="spellStart"/>
      <w:r>
        <w:rPr>
          <w:color w:val="000000"/>
          <w:spacing w:val="-12"/>
        </w:rPr>
        <w:t>Tarasa</w:t>
      </w:r>
      <w:proofErr w:type="spellEnd"/>
      <w:r>
        <w:rPr>
          <w:color w:val="000000"/>
          <w:spacing w:val="-12"/>
        </w:rPr>
        <w:t xml:space="preserve"> </w:t>
      </w:r>
      <w:proofErr w:type="spellStart"/>
      <w:r>
        <w:rPr>
          <w:color w:val="000000"/>
          <w:spacing w:val="-12"/>
        </w:rPr>
        <w:t>Ševčenka</w:t>
      </w:r>
      <w:proofErr w:type="spellEnd"/>
      <w:r>
        <w:rPr>
          <w:color w:val="000000"/>
          <w:spacing w:val="-12"/>
        </w:rPr>
        <w:t xml:space="preserve"> 11, 081 01 Prešov</w:t>
      </w:r>
    </w:p>
    <w:p w:rsidR="002245E1" w:rsidRDefault="002245E1" w:rsidP="002245E1">
      <w:pPr>
        <w:shd w:val="clear" w:color="auto" w:fill="FFFFFF"/>
        <w:spacing w:before="120"/>
        <w:ind w:right="113"/>
      </w:pPr>
      <w:r>
        <w:rPr>
          <w:color w:val="000000"/>
          <w:spacing w:val="-12"/>
        </w:rPr>
        <w:t>Kontakty:</w:t>
      </w:r>
      <w:r>
        <w:rPr>
          <w:color w:val="000000"/>
        </w:rPr>
        <w:tab/>
      </w:r>
      <w:r>
        <w:rPr>
          <w:color w:val="000000"/>
        </w:rPr>
        <w:tab/>
      </w:r>
      <w:r>
        <w:rPr>
          <w:color w:val="000000"/>
          <w:spacing w:val="-9"/>
        </w:rPr>
        <w:t>tel.: 051/7462707</w:t>
      </w:r>
    </w:p>
    <w:p w:rsidR="002245E1" w:rsidRDefault="002245E1" w:rsidP="002245E1">
      <w:pPr>
        <w:shd w:val="clear" w:color="auto" w:fill="FFFFFF"/>
        <w:spacing w:before="240"/>
        <w:rPr>
          <w:color w:val="000000"/>
          <w:spacing w:val="-10"/>
        </w:rPr>
      </w:pPr>
    </w:p>
    <w:p w:rsidR="002245E1" w:rsidRDefault="002245E1" w:rsidP="002245E1">
      <w:pPr>
        <w:shd w:val="clear" w:color="auto" w:fill="FFFFFF"/>
        <w:spacing w:before="240"/>
        <w:rPr>
          <w:color w:val="000000"/>
          <w:spacing w:val="-10"/>
        </w:rPr>
      </w:pPr>
    </w:p>
    <w:p w:rsidR="002245E1" w:rsidRDefault="002245E1" w:rsidP="002245E1">
      <w:pPr>
        <w:shd w:val="clear" w:color="auto" w:fill="FFFFFF"/>
        <w:spacing w:before="240"/>
        <w:rPr>
          <w:color w:val="000000"/>
          <w:spacing w:val="-10"/>
        </w:rPr>
      </w:pPr>
    </w:p>
    <w:p w:rsidR="002245E1" w:rsidRDefault="002245E1" w:rsidP="002245E1">
      <w:pPr>
        <w:outlineLvl w:val="0"/>
      </w:pPr>
      <w:r>
        <w:t xml:space="preserve">Platnosť dokumentu: od 01.09. 2017 </w:t>
      </w:r>
    </w:p>
    <w:p w:rsidR="002245E1" w:rsidRDefault="002245E1" w:rsidP="002245E1"/>
    <w:p w:rsidR="002245E1" w:rsidRDefault="002245E1" w:rsidP="002245E1">
      <w:pPr>
        <w:outlineLvl w:val="0"/>
      </w:pPr>
      <w:r>
        <w:tab/>
      </w:r>
      <w:r>
        <w:tab/>
      </w:r>
      <w:r>
        <w:tab/>
      </w:r>
      <w:r>
        <w:tab/>
      </w:r>
      <w:r>
        <w:tab/>
      </w:r>
      <w:r>
        <w:tab/>
      </w:r>
      <w:r>
        <w:tab/>
        <w:t>PaedDr. Jozef Imrich</w:t>
      </w:r>
    </w:p>
    <w:p w:rsidR="002245E1" w:rsidRPr="00871EC3" w:rsidRDefault="002245E1" w:rsidP="002245E1">
      <w:r>
        <w:tab/>
      </w:r>
      <w:r>
        <w:tab/>
      </w:r>
      <w:r>
        <w:tab/>
      </w:r>
      <w:r>
        <w:tab/>
      </w:r>
      <w:r>
        <w:tab/>
      </w:r>
      <w:r>
        <w:tab/>
      </w:r>
      <w:r>
        <w:tab/>
        <w:t xml:space="preserve">       Riaditeľ SŠ</w:t>
      </w:r>
    </w:p>
    <w:p w:rsidR="002245E1" w:rsidRDefault="002245E1" w:rsidP="002245E1">
      <w:pPr>
        <w:jc w:val="both"/>
        <w:rPr>
          <w:b/>
          <w:sz w:val="28"/>
          <w:szCs w:val="28"/>
        </w:rPr>
      </w:pPr>
    </w:p>
    <w:p w:rsidR="002245E1" w:rsidRDefault="002245E1" w:rsidP="002245E1">
      <w:pPr>
        <w:jc w:val="both"/>
        <w:rPr>
          <w:b/>
          <w:sz w:val="28"/>
          <w:szCs w:val="28"/>
        </w:rPr>
      </w:pPr>
    </w:p>
    <w:p w:rsidR="002245E1" w:rsidRDefault="002245E1" w:rsidP="002245E1">
      <w:pPr>
        <w:jc w:val="both"/>
        <w:rPr>
          <w:b/>
          <w:sz w:val="28"/>
          <w:szCs w:val="28"/>
        </w:rPr>
      </w:pPr>
    </w:p>
    <w:p w:rsidR="002245E1" w:rsidRDefault="002245E1" w:rsidP="002245E1">
      <w:pPr>
        <w:jc w:val="both"/>
        <w:rPr>
          <w:b/>
          <w:sz w:val="28"/>
          <w:szCs w:val="28"/>
        </w:rPr>
      </w:pPr>
      <w:r>
        <w:rPr>
          <w:b/>
          <w:sz w:val="28"/>
          <w:szCs w:val="28"/>
        </w:rPr>
        <w:lastRenderedPageBreak/>
        <w:t>Záznamy o platnosti a revidovaní inovovaného školského vzdelávacieho programu</w:t>
      </w:r>
    </w:p>
    <w:p w:rsidR="002245E1" w:rsidRDefault="002245E1" w:rsidP="002245E1">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2383"/>
        <w:gridCol w:w="5208"/>
      </w:tblGrid>
      <w:tr w:rsidR="002245E1" w:rsidRPr="00CD56C2" w:rsidTr="00007CA4">
        <w:trPr>
          <w:trHeight w:val="1038"/>
        </w:trPr>
        <w:tc>
          <w:tcPr>
            <w:tcW w:w="1697" w:type="dxa"/>
            <w:shd w:val="clear" w:color="auto" w:fill="99CC00"/>
          </w:tcPr>
          <w:p w:rsidR="002245E1" w:rsidRPr="00CD56C2" w:rsidRDefault="002245E1" w:rsidP="006D593D">
            <w:pPr>
              <w:autoSpaceDE w:val="0"/>
              <w:autoSpaceDN w:val="0"/>
              <w:adjustRightInd w:val="0"/>
              <w:rPr>
                <w:rFonts w:ascii="Arial" w:hAnsi="Arial" w:cs="Arial"/>
                <w:b/>
                <w:bCs/>
                <w:color w:val="000000"/>
              </w:rPr>
            </w:pPr>
          </w:p>
          <w:p w:rsidR="002245E1" w:rsidRPr="00CD56C2" w:rsidRDefault="002245E1" w:rsidP="006D593D">
            <w:pPr>
              <w:autoSpaceDE w:val="0"/>
              <w:autoSpaceDN w:val="0"/>
              <w:adjustRightInd w:val="0"/>
              <w:rPr>
                <w:rFonts w:ascii="Arial" w:hAnsi="Arial" w:cs="Arial"/>
                <w:b/>
                <w:bCs/>
                <w:color w:val="000000"/>
              </w:rPr>
            </w:pPr>
            <w:r w:rsidRPr="00CD56C2">
              <w:rPr>
                <w:rFonts w:ascii="Arial" w:hAnsi="Arial" w:cs="Arial"/>
                <w:b/>
                <w:bCs/>
                <w:color w:val="000000"/>
              </w:rPr>
              <w:t>PLATNOSŤ ŠKVP</w:t>
            </w:r>
          </w:p>
          <w:p w:rsidR="002245E1" w:rsidRPr="00CD56C2" w:rsidRDefault="002245E1" w:rsidP="006D593D">
            <w:pPr>
              <w:autoSpaceDE w:val="0"/>
              <w:autoSpaceDN w:val="0"/>
              <w:adjustRightInd w:val="0"/>
              <w:rPr>
                <w:rFonts w:ascii="Arial" w:hAnsi="Arial" w:cs="Arial"/>
                <w:b/>
                <w:bCs/>
                <w:color w:val="000000"/>
              </w:rPr>
            </w:pPr>
            <w:r w:rsidRPr="00CD56C2">
              <w:rPr>
                <w:rFonts w:ascii="Arial" w:hAnsi="Arial" w:cs="Arial"/>
                <w:b/>
                <w:bCs/>
                <w:color w:val="000000"/>
              </w:rPr>
              <w:t>Dátum</w:t>
            </w:r>
          </w:p>
        </w:tc>
        <w:tc>
          <w:tcPr>
            <w:tcW w:w="2383" w:type="dxa"/>
            <w:shd w:val="clear" w:color="auto" w:fill="99CC00"/>
          </w:tcPr>
          <w:p w:rsidR="002245E1" w:rsidRPr="00CD56C2" w:rsidRDefault="002245E1" w:rsidP="006D593D">
            <w:pPr>
              <w:autoSpaceDE w:val="0"/>
              <w:autoSpaceDN w:val="0"/>
              <w:adjustRightInd w:val="0"/>
              <w:rPr>
                <w:rFonts w:ascii="Arial" w:hAnsi="Arial" w:cs="Arial"/>
                <w:b/>
                <w:bCs/>
                <w:color w:val="000000"/>
              </w:rPr>
            </w:pPr>
          </w:p>
          <w:p w:rsidR="002245E1" w:rsidRPr="00CD56C2" w:rsidRDefault="002245E1" w:rsidP="006D593D">
            <w:pPr>
              <w:autoSpaceDE w:val="0"/>
              <w:autoSpaceDN w:val="0"/>
              <w:adjustRightInd w:val="0"/>
              <w:rPr>
                <w:rFonts w:ascii="Arial" w:hAnsi="Arial" w:cs="Arial"/>
                <w:b/>
                <w:bCs/>
                <w:color w:val="000000"/>
              </w:rPr>
            </w:pPr>
            <w:r w:rsidRPr="00CD56C2">
              <w:rPr>
                <w:rFonts w:ascii="Arial" w:hAnsi="Arial" w:cs="Arial"/>
                <w:b/>
                <w:bCs/>
                <w:color w:val="000000"/>
              </w:rPr>
              <w:t>Revidovanie ŠKVP</w:t>
            </w:r>
          </w:p>
          <w:p w:rsidR="002245E1" w:rsidRPr="00CD56C2" w:rsidRDefault="002245E1" w:rsidP="006D593D">
            <w:pPr>
              <w:autoSpaceDE w:val="0"/>
              <w:autoSpaceDN w:val="0"/>
              <w:adjustRightInd w:val="0"/>
              <w:rPr>
                <w:rFonts w:ascii="Arial" w:hAnsi="Arial" w:cs="Arial"/>
                <w:b/>
                <w:bCs/>
                <w:color w:val="000000"/>
              </w:rPr>
            </w:pPr>
            <w:r w:rsidRPr="00CD56C2">
              <w:rPr>
                <w:rFonts w:ascii="Arial" w:hAnsi="Arial" w:cs="Arial"/>
                <w:b/>
                <w:bCs/>
                <w:color w:val="000000"/>
              </w:rPr>
              <w:t>Dátum</w:t>
            </w:r>
          </w:p>
        </w:tc>
        <w:tc>
          <w:tcPr>
            <w:tcW w:w="5208" w:type="dxa"/>
            <w:shd w:val="clear" w:color="auto" w:fill="99CC00"/>
          </w:tcPr>
          <w:p w:rsidR="002245E1" w:rsidRPr="00CD56C2" w:rsidRDefault="002245E1" w:rsidP="006D593D">
            <w:pPr>
              <w:autoSpaceDE w:val="0"/>
              <w:autoSpaceDN w:val="0"/>
              <w:adjustRightInd w:val="0"/>
              <w:rPr>
                <w:rFonts w:ascii="Arial" w:hAnsi="Arial" w:cs="Arial"/>
                <w:b/>
                <w:bCs/>
                <w:color w:val="000000"/>
              </w:rPr>
            </w:pPr>
          </w:p>
          <w:p w:rsidR="002245E1" w:rsidRPr="00CD56C2" w:rsidRDefault="002245E1" w:rsidP="006D593D">
            <w:pPr>
              <w:autoSpaceDE w:val="0"/>
              <w:autoSpaceDN w:val="0"/>
              <w:adjustRightInd w:val="0"/>
              <w:rPr>
                <w:rFonts w:ascii="Arial" w:hAnsi="Arial" w:cs="Arial"/>
                <w:b/>
                <w:bCs/>
                <w:color w:val="000000"/>
              </w:rPr>
            </w:pPr>
            <w:r w:rsidRPr="00CD56C2">
              <w:rPr>
                <w:rFonts w:ascii="Arial" w:hAnsi="Arial" w:cs="Arial"/>
                <w:b/>
                <w:bCs/>
                <w:color w:val="000000"/>
              </w:rPr>
              <w:t>ZAZNAMENÁVANIE INOVÁCIÍ</w:t>
            </w:r>
          </w:p>
          <w:p w:rsidR="002245E1" w:rsidRPr="00CD56C2" w:rsidRDefault="002245E1" w:rsidP="006D593D">
            <w:pPr>
              <w:autoSpaceDE w:val="0"/>
              <w:autoSpaceDN w:val="0"/>
              <w:adjustRightInd w:val="0"/>
              <w:rPr>
                <w:rFonts w:ascii="Arial" w:hAnsi="Arial" w:cs="Arial"/>
                <w:b/>
                <w:bCs/>
                <w:color w:val="000000"/>
              </w:rPr>
            </w:pPr>
            <w:r w:rsidRPr="00CD56C2">
              <w:rPr>
                <w:rFonts w:ascii="Arial" w:hAnsi="Arial" w:cs="Arial"/>
                <w:b/>
                <w:bCs/>
                <w:color w:val="000000"/>
              </w:rPr>
              <w:t>ZMENY, ÚPRAVY</w:t>
            </w:r>
          </w:p>
        </w:tc>
      </w:tr>
      <w:tr w:rsidR="002245E1" w:rsidRPr="00CD56C2" w:rsidTr="00007CA4">
        <w:trPr>
          <w:trHeight w:val="523"/>
        </w:trPr>
        <w:tc>
          <w:tcPr>
            <w:tcW w:w="1697" w:type="dxa"/>
          </w:tcPr>
          <w:p w:rsidR="002245E1" w:rsidRPr="00CD56C2" w:rsidRDefault="002245E1" w:rsidP="006D593D">
            <w:pPr>
              <w:autoSpaceDE w:val="0"/>
              <w:autoSpaceDN w:val="0"/>
              <w:adjustRightInd w:val="0"/>
              <w:rPr>
                <w:rFonts w:ascii="Arial" w:hAnsi="Arial" w:cs="Arial"/>
                <w:b/>
                <w:bCs/>
              </w:rPr>
            </w:pPr>
            <w:r>
              <w:rPr>
                <w:rFonts w:ascii="Arial" w:hAnsi="Arial" w:cs="Arial"/>
                <w:b/>
                <w:bCs/>
              </w:rPr>
              <w:t>Pedagogická rada</w:t>
            </w:r>
          </w:p>
        </w:tc>
        <w:tc>
          <w:tcPr>
            <w:tcW w:w="2383" w:type="dxa"/>
          </w:tcPr>
          <w:p w:rsidR="002245E1" w:rsidRPr="00CD56C2" w:rsidRDefault="002245E1" w:rsidP="006D593D">
            <w:pPr>
              <w:autoSpaceDE w:val="0"/>
              <w:autoSpaceDN w:val="0"/>
              <w:adjustRightInd w:val="0"/>
              <w:rPr>
                <w:rFonts w:ascii="Arial" w:hAnsi="Arial" w:cs="Arial"/>
                <w:b/>
                <w:bCs/>
              </w:rPr>
            </w:pPr>
            <w:r>
              <w:rPr>
                <w:rFonts w:ascii="Arial" w:hAnsi="Arial" w:cs="Arial"/>
                <w:b/>
                <w:bCs/>
              </w:rPr>
              <w:t>25.08.2016</w:t>
            </w:r>
          </w:p>
        </w:tc>
        <w:tc>
          <w:tcPr>
            <w:tcW w:w="5208" w:type="dxa"/>
          </w:tcPr>
          <w:p w:rsidR="002245E1" w:rsidRPr="00FD65B0" w:rsidRDefault="002245E1" w:rsidP="006D593D">
            <w:pPr>
              <w:widowControl w:val="0"/>
              <w:overflowPunct w:val="0"/>
              <w:autoSpaceDE w:val="0"/>
              <w:autoSpaceDN w:val="0"/>
              <w:adjustRightInd w:val="0"/>
              <w:jc w:val="both"/>
              <w:rPr>
                <w:bCs/>
              </w:rPr>
            </w:pPr>
            <w:r w:rsidRPr="00F308A2">
              <w:rPr>
                <w:b/>
                <w:bCs/>
                <w:color w:val="000000"/>
                <w:u w:val="single"/>
              </w:rPr>
              <w:t>1.vypracované</w:t>
            </w:r>
            <w:r w:rsidRPr="00C95C85">
              <w:rPr>
                <w:bCs/>
                <w:color w:val="000000"/>
              </w:rPr>
              <w:t xml:space="preserve"> inovované </w:t>
            </w:r>
            <w:r>
              <w:rPr>
                <w:bCs/>
                <w:color w:val="000000"/>
              </w:rPr>
              <w:t>učebné osnovy pre 1, 2, 5.</w:t>
            </w:r>
            <w:r w:rsidRPr="00C95C85">
              <w:rPr>
                <w:bCs/>
                <w:color w:val="000000"/>
              </w:rPr>
              <w:t xml:space="preserve">a 6.ročník v súlade so </w:t>
            </w:r>
            <w:r w:rsidRPr="00F308A2">
              <w:rPr>
                <w:bCs/>
                <w:color w:val="000000"/>
              </w:rPr>
              <w:t>ŠVP</w:t>
            </w:r>
            <w:r w:rsidRPr="00F308A2">
              <w:rPr>
                <w:b/>
                <w:i/>
                <w:color w:val="222222"/>
              </w:rPr>
              <w:t xml:space="preserve"> V</w:t>
            </w:r>
            <w:r w:rsidRPr="00F308A2">
              <w:rPr>
                <w:b/>
                <w:bCs/>
                <w:i/>
              </w:rPr>
              <w:t xml:space="preserve">P pre žiakov </w:t>
            </w:r>
            <w:r>
              <w:rPr>
                <w:b/>
                <w:bCs/>
                <w:i/>
              </w:rPr>
              <w:t xml:space="preserve">chorých a zdravotne oslabených pre primárne vzdelávanie a nižšie stredné vzdelávanie. </w:t>
            </w:r>
            <w:r>
              <w:rPr>
                <w:bCs/>
              </w:rPr>
              <w:t xml:space="preserve">č.2016-14674/20269:8-10FO </w:t>
            </w:r>
            <w:r w:rsidRPr="00756DA0">
              <w:rPr>
                <w:bCs/>
              </w:rPr>
              <w:t>s platnosťou od 01.09.2016</w:t>
            </w:r>
            <w:r>
              <w:rPr>
                <w:bCs/>
              </w:rPr>
              <w:t xml:space="preserve"> – variant D</w:t>
            </w:r>
            <w:r w:rsidRPr="00756DA0">
              <w:rPr>
                <w:bCs/>
              </w:rPr>
              <w:t>.</w:t>
            </w:r>
          </w:p>
        </w:tc>
      </w:tr>
      <w:tr w:rsidR="00007CA4" w:rsidRPr="00CD56C2" w:rsidTr="00007CA4">
        <w:trPr>
          <w:trHeight w:val="523"/>
        </w:trPr>
        <w:tc>
          <w:tcPr>
            <w:tcW w:w="1697" w:type="dxa"/>
          </w:tcPr>
          <w:p w:rsidR="00007CA4" w:rsidRDefault="00007CA4" w:rsidP="006D593D">
            <w:pPr>
              <w:autoSpaceDE w:val="0"/>
              <w:autoSpaceDN w:val="0"/>
              <w:adjustRightInd w:val="0"/>
              <w:rPr>
                <w:rFonts w:ascii="Arial" w:hAnsi="Arial" w:cs="Arial"/>
                <w:b/>
                <w:bCs/>
              </w:rPr>
            </w:pPr>
          </w:p>
        </w:tc>
        <w:tc>
          <w:tcPr>
            <w:tcW w:w="2383" w:type="dxa"/>
          </w:tcPr>
          <w:p w:rsidR="00007CA4" w:rsidRDefault="00007CA4" w:rsidP="006D593D">
            <w:pPr>
              <w:autoSpaceDE w:val="0"/>
              <w:autoSpaceDN w:val="0"/>
              <w:adjustRightInd w:val="0"/>
              <w:rPr>
                <w:rFonts w:ascii="Arial" w:hAnsi="Arial" w:cs="Arial"/>
                <w:b/>
                <w:bCs/>
              </w:rPr>
            </w:pPr>
          </w:p>
        </w:tc>
        <w:tc>
          <w:tcPr>
            <w:tcW w:w="5208" w:type="dxa"/>
          </w:tcPr>
          <w:p w:rsidR="00007CA4" w:rsidRPr="00F308A2" w:rsidRDefault="00007CA4" w:rsidP="006D593D">
            <w:pPr>
              <w:widowControl w:val="0"/>
              <w:overflowPunct w:val="0"/>
              <w:autoSpaceDE w:val="0"/>
              <w:autoSpaceDN w:val="0"/>
              <w:adjustRightInd w:val="0"/>
              <w:jc w:val="both"/>
              <w:rPr>
                <w:b/>
                <w:bCs/>
                <w:color w:val="000000"/>
                <w:u w:val="single"/>
              </w:rPr>
            </w:pPr>
          </w:p>
        </w:tc>
      </w:tr>
      <w:tr w:rsidR="00007CA4" w:rsidRPr="00CD56C2" w:rsidTr="008F3451">
        <w:trPr>
          <w:trHeight w:val="523"/>
        </w:trPr>
        <w:tc>
          <w:tcPr>
            <w:tcW w:w="1697" w:type="dxa"/>
          </w:tcPr>
          <w:p w:rsidR="00007CA4" w:rsidRDefault="00007CA4" w:rsidP="006D593D">
            <w:pPr>
              <w:autoSpaceDE w:val="0"/>
              <w:autoSpaceDN w:val="0"/>
              <w:adjustRightInd w:val="0"/>
              <w:rPr>
                <w:rFonts w:ascii="Arial" w:hAnsi="Arial" w:cs="Arial"/>
                <w:b/>
                <w:bCs/>
              </w:rPr>
            </w:pPr>
            <w:r>
              <w:rPr>
                <w:rFonts w:ascii="Arial" w:hAnsi="Arial" w:cs="Arial"/>
                <w:b/>
                <w:bCs/>
              </w:rPr>
              <w:t>Pedagogická rada</w:t>
            </w:r>
          </w:p>
        </w:tc>
        <w:tc>
          <w:tcPr>
            <w:tcW w:w="2383" w:type="dxa"/>
          </w:tcPr>
          <w:p w:rsidR="00007CA4" w:rsidRDefault="00007CA4" w:rsidP="006D593D">
            <w:pPr>
              <w:autoSpaceDE w:val="0"/>
              <w:autoSpaceDN w:val="0"/>
              <w:adjustRightInd w:val="0"/>
              <w:rPr>
                <w:rFonts w:ascii="Arial" w:hAnsi="Arial" w:cs="Arial"/>
                <w:b/>
                <w:bCs/>
              </w:rPr>
            </w:pPr>
            <w:r>
              <w:rPr>
                <w:rFonts w:ascii="Arial" w:hAnsi="Arial" w:cs="Arial"/>
                <w:b/>
                <w:bCs/>
              </w:rPr>
              <w:t>24.08.2017</w:t>
            </w:r>
          </w:p>
        </w:tc>
        <w:tc>
          <w:tcPr>
            <w:tcW w:w="5208" w:type="dxa"/>
          </w:tcPr>
          <w:p w:rsidR="00007CA4" w:rsidRPr="00F308A2" w:rsidRDefault="00007CA4" w:rsidP="006D593D">
            <w:pPr>
              <w:widowControl w:val="0"/>
              <w:overflowPunct w:val="0"/>
              <w:autoSpaceDE w:val="0"/>
              <w:autoSpaceDN w:val="0"/>
              <w:adjustRightInd w:val="0"/>
              <w:jc w:val="both"/>
              <w:rPr>
                <w:b/>
                <w:bCs/>
                <w:color w:val="000000"/>
                <w:u w:val="single"/>
              </w:rPr>
            </w:pPr>
            <w:r w:rsidRPr="00F308A2">
              <w:rPr>
                <w:b/>
                <w:bCs/>
                <w:color w:val="000000"/>
                <w:u w:val="single"/>
              </w:rPr>
              <w:t>1.vypracované</w:t>
            </w:r>
            <w:r w:rsidRPr="00C95C85">
              <w:rPr>
                <w:bCs/>
                <w:color w:val="000000"/>
              </w:rPr>
              <w:t xml:space="preserve"> inovované </w:t>
            </w:r>
            <w:r>
              <w:rPr>
                <w:bCs/>
                <w:color w:val="000000"/>
              </w:rPr>
              <w:t>učebné osnovy pre 3.a 7</w:t>
            </w:r>
            <w:r w:rsidRPr="00C95C85">
              <w:rPr>
                <w:bCs/>
                <w:color w:val="000000"/>
              </w:rPr>
              <w:t xml:space="preserve">.ročník v súlade so </w:t>
            </w:r>
            <w:r w:rsidRPr="00F308A2">
              <w:rPr>
                <w:bCs/>
                <w:color w:val="000000"/>
              </w:rPr>
              <w:t>ŠVP</w:t>
            </w:r>
            <w:r w:rsidRPr="00F308A2">
              <w:rPr>
                <w:b/>
                <w:i/>
                <w:color w:val="222222"/>
              </w:rPr>
              <w:t xml:space="preserve"> V</w:t>
            </w:r>
            <w:r w:rsidRPr="00F308A2">
              <w:rPr>
                <w:b/>
                <w:bCs/>
                <w:i/>
              </w:rPr>
              <w:t xml:space="preserve">P pre žiakov </w:t>
            </w:r>
            <w:r>
              <w:rPr>
                <w:b/>
                <w:bCs/>
                <w:i/>
              </w:rPr>
              <w:t xml:space="preserve">chorých a zdravotne oslabených pre primárne vzdelávanie a nižšie stredné vzdelávanie. </w:t>
            </w:r>
            <w:r>
              <w:rPr>
                <w:bCs/>
              </w:rPr>
              <w:t>č.2016-14674/20269 :8</w:t>
            </w:r>
            <w:r w:rsidRPr="00756DA0">
              <w:rPr>
                <w:bCs/>
              </w:rPr>
              <w:t>-10FO s platnosťou od 01.09.2016</w:t>
            </w:r>
            <w:r>
              <w:rPr>
                <w:bCs/>
              </w:rPr>
              <w:t xml:space="preserve"> – variant D</w:t>
            </w:r>
            <w:r w:rsidRPr="00756DA0">
              <w:rPr>
                <w:bCs/>
              </w:rPr>
              <w:t>.</w:t>
            </w:r>
          </w:p>
        </w:tc>
      </w:tr>
      <w:tr w:rsidR="00007CA4" w:rsidRPr="00CD56C2" w:rsidTr="008F3451">
        <w:trPr>
          <w:trHeight w:val="523"/>
        </w:trPr>
        <w:tc>
          <w:tcPr>
            <w:tcW w:w="1697" w:type="dxa"/>
          </w:tcPr>
          <w:p w:rsidR="00007CA4" w:rsidRDefault="00007CA4" w:rsidP="006D593D">
            <w:pPr>
              <w:autoSpaceDE w:val="0"/>
              <w:autoSpaceDN w:val="0"/>
              <w:adjustRightInd w:val="0"/>
              <w:rPr>
                <w:rFonts w:ascii="Arial" w:hAnsi="Arial" w:cs="Arial"/>
                <w:b/>
                <w:bCs/>
              </w:rPr>
            </w:pPr>
            <w:r>
              <w:rPr>
                <w:rFonts w:ascii="Arial" w:hAnsi="Arial" w:cs="Arial"/>
                <w:b/>
                <w:bCs/>
              </w:rPr>
              <w:t xml:space="preserve">Pedagogická rada </w:t>
            </w:r>
          </w:p>
        </w:tc>
        <w:tc>
          <w:tcPr>
            <w:tcW w:w="2383" w:type="dxa"/>
          </w:tcPr>
          <w:p w:rsidR="00007CA4" w:rsidRDefault="00007CA4" w:rsidP="006D593D">
            <w:pPr>
              <w:autoSpaceDE w:val="0"/>
              <w:autoSpaceDN w:val="0"/>
              <w:adjustRightInd w:val="0"/>
              <w:rPr>
                <w:rFonts w:ascii="Arial" w:hAnsi="Arial" w:cs="Arial"/>
                <w:b/>
                <w:bCs/>
              </w:rPr>
            </w:pPr>
            <w:r>
              <w:rPr>
                <w:rFonts w:ascii="Arial" w:hAnsi="Arial" w:cs="Arial"/>
                <w:b/>
                <w:bCs/>
              </w:rPr>
              <w:t>27.08.2018</w:t>
            </w:r>
          </w:p>
        </w:tc>
        <w:tc>
          <w:tcPr>
            <w:tcW w:w="5208" w:type="dxa"/>
          </w:tcPr>
          <w:p w:rsidR="00007CA4" w:rsidRPr="00F308A2" w:rsidRDefault="00007CA4" w:rsidP="006D593D">
            <w:pPr>
              <w:widowControl w:val="0"/>
              <w:overflowPunct w:val="0"/>
              <w:autoSpaceDE w:val="0"/>
              <w:autoSpaceDN w:val="0"/>
              <w:adjustRightInd w:val="0"/>
              <w:jc w:val="both"/>
              <w:rPr>
                <w:b/>
                <w:bCs/>
                <w:color w:val="000000"/>
                <w:u w:val="single"/>
              </w:rPr>
            </w:pPr>
            <w:r w:rsidRPr="00F308A2">
              <w:rPr>
                <w:b/>
                <w:bCs/>
                <w:color w:val="000000"/>
                <w:u w:val="single"/>
              </w:rPr>
              <w:t>1.vypracované</w:t>
            </w:r>
            <w:r w:rsidRPr="00C95C85">
              <w:rPr>
                <w:bCs/>
                <w:color w:val="000000"/>
              </w:rPr>
              <w:t xml:space="preserve"> inovované </w:t>
            </w:r>
            <w:r>
              <w:rPr>
                <w:bCs/>
                <w:color w:val="000000"/>
              </w:rPr>
              <w:t>učebné osnovy pre 4. a 8</w:t>
            </w:r>
            <w:r w:rsidRPr="00C95C85">
              <w:rPr>
                <w:bCs/>
                <w:color w:val="000000"/>
              </w:rPr>
              <w:t xml:space="preserve">.ročník v súlade so </w:t>
            </w:r>
            <w:r w:rsidRPr="00F308A2">
              <w:rPr>
                <w:bCs/>
                <w:color w:val="000000"/>
              </w:rPr>
              <w:t>ŠVP</w:t>
            </w:r>
            <w:r w:rsidRPr="00F308A2">
              <w:rPr>
                <w:b/>
                <w:i/>
                <w:color w:val="222222"/>
              </w:rPr>
              <w:t xml:space="preserve"> V</w:t>
            </w:r>
            <w:r w:rsidRPr="00F308A2">
              <w:rPr>
                <w:b/>
                <w:bCs/>
                <w:i/>
              </w:rPr>
              <w:t xml:space="preserve">P pre žiakov </w:t>
            </w:r>
            <w:r>
              <w:rPr>
                <w:b/>
                <w:bCs/>
                <w:i/>
              </w:rPr>
              <w:t xml:space="preserve">chorých a zdravotne oslabených pre primárne vzdelávanie a nižšie stredné vzdelávanie. </w:t>
            </w:r>
            <w:r>
              <w:rPr>
                <w:bCs/>
              </w:rPr>
              <w:t>č.2016-14674/20269 :8</w:t>
            </w:r>
            <w:r w:rsidRPr="00756DA0">
              <w:rPr>
                <w:bCs/>
              </w:rPr>
              <w:t>-10FO s platnosťou od 01.09.2016</w:t>
            </w:r>
            <w:r>
              <w:rPr>
                <w:bCs/>
              </w:rPr>
              <w:t xml:space="preserve"> – variant D</w:t>
            </w:r>
            <w:r w:rsidRPr="00756DA0">
              <w:rPr>
                <w:bCs/>
              </w:rPr>
              <w:t>.</w:t>
            </w:r>
          </w:p>
        </w:tc>
      </w:tr>
      <w:tr w:rsidR="00007CA4" w:rsidRPr="00CD56C2" w:rsidTr="008F3451">
        <w:trPr>
          <w:trHeight w:val="523"/>
        </w:trPr>
        <w:tc>
          <w:tcPr>
            <w:tcW w:w="1697" w:type="dxa"/>
          </w:tcPr>
          <w:p w:rsidR="00007CA4" w:rsidRDefault="00007CA4" w:rsidP="006D593D">
            <w:pPr>
              <w:autoSpaceDE w:val="0"/>
              <w:autoSpaceDN w:val="0"/>
              <w:adjustRightInd w:val="0"/>
              <w:rPr>
                <w:rFonts w:ascii="Arial" w:hAnsi="Arial" w:cs="Arial"/>
                <w:b/>
                <w:bCs/>
              </w:rPr>
            </w:pPr>
            <w:r>
              <w:rPr>
                <w:rFonts w:ascii="Arial" w:hAnsi="Arial" w:cs="Arial"/>
                <w:b/>
                <w:bCs/>
              </w:rPr>
              <w:t>Pedagogická rada</w:t>
            </w:r>
          </w:p>
        </w:tc>
        <w:tc>
          <w:tcPr>
            <w:tcW w:w="2383" w:type="dxa"/>
          </w:tcPr>
          <w:p w:rsidR="00007CA4" w:rsidRDefault="00007CA4" w:rsidP="006D593D">
            <w:pPr>
              <w:autoSpaceDE w:val="0"/>
              <w:autoSpaceDN w:val="0"/>
              <w:adjustRightInd w:val="0"/>
              <w:rPr>
                <w:rFonts w:ascii="Arial" w:hAnsi="Arial" w:cs="Arial"/>
                <w:b/>
                <w:bCs/>
              </w:rPr>
            </w:pPr>
            <w:r>
              <w:rPr>
                <w:rFonts w:ascii="Arial" w:hAnsi="Arial" w:cs="Arial"/>
                <w:b/>
                <w:bCs/>
              </w:rPr>
              <w:t>26.08.2019</w:t>
            </w:r>
          </w:p>
        </w:tc>
        <w:tc>
          <w:tcPr>
            <w:tcW w:w="5208" w:type="dxa"/>
          </w:tcPr>
          <w:p w:rsidR="00007CA4" w:rsidRDefault="00007CA4" w:rsidP="006D593D">
            <w:pPr>
              <w:widowControl w:val="0"/>
              <w:overflowPunct w:val="0"/>
              <w:autoSpaceDE w:val="0"/>
              <w:autoSpaceDN w:val="0"/>
              <w:adjustRightInd w:val="0"/>
              <w:jc w:val="both"/>
              <w:rPr>
                <w:bCs/>
              </w:rPr>
            </w:pPr>
            <w:r w:rsidRPr="00F308A2">
              <w:rPr>
                <w:b/>
                <w:bCs/>
                <w:color w:val="000000"/>
                <w:u w:val="single"/>
              </w:rPr>
              <w:t>1.vypracované</w:t>
            </w:r>
            <w:r w:rsidRPr="00C95C85">
              <w:rPr>
                <w:bCs/>
                <w:color w:val="000000"/>
              </w:rPr>
              <w:t xml:space="preserve"> inovované </w:t>
            </w:r>
            <w:r>
              <w:rPr>
                <w:bCs/>
                <w:color w:val="000000"/>
              </w:rPr>
              <w:t>učebné osnovy pre 5. a 9</w:t>
            </w:r>
            <w:r w:rsidRPr="00C95C85">
              <w:rPr>
                <w:bCs/>
                <w:color w:val="000000"/>
              </w:rPr>
              <w:t xml:space="preserve">.ročník v súlade so </w:t>
            </w:r>
            <w:r w:rsidRPr="00F308A2">
              <w:rPr>
                <w:bCs/>
                <w:color w:val="000000"/>
              </w:rPr>
              <w:t>ŠVP</w:t>
            </w:r>
            <w:r w:rsidRPr="00F308A2">
              <w:rPr>
                <w:b/>
                <w:i/>
                <w:color w:val="222222"/>
              </w:rPr>
              <w:t xml:space="preserve"> V</w:t>
            </w:r>
            <w:r w:rsidRPr="00F308A2">
              <w:rPr>
                <w:b/>
                <w:bCs/>
                <w:i/>
              </w:rPr>
              <w:t xml:space="preserve">P pre žiakov </w:t>
            </w:r>
            <w:r>
              <w:rPr>
                <w:b/>
                <w:bCs/>
                <w:i/>
              </w:rPr>
              <w:t xml:space="preserve">chorých a zdravotne oslabených pre primárne vzdelávanie a nižšie stredné vzdelávanie. </w:t>
            </w:r>
            <w:r>
              <w:rPr>
                <w:bCs/>
              </w:rPr>
              <w:t>č.2016-14674/20269 :8</w:t>
            </w:r>
            <w:r w:rsidRPr="00756DA0">
              <w:rPr>
                <w:bCs/>
              </w:rPr>
              <w:t>-10FO s platnosťou od 01.09.2016</w:t>
            </w:r>
            <w:r>
              <w:rPr>
                <w:bCs/>
              </w:rPr>
              <w:t xml:space="preserve"> – variant D</w:t>
            </w:r>
            <w:r w:rsidRPr="00756DA0">
              <w:rPr>
                <w:bCs/>
              </w:rPr>
              <w:t>.</w:t>
            </w:r>
          </w:p>
          <w:p w:rsidR="00007CA4" w:rsidRDefault="00007CA4" w:rsidP="006D593D">
            <w:pPr>
              <w:widowControl w:val="0"/>
              <w:overflowPunct w:val="0"/>
              <w:autoSpaceDE w:val="0"/>
              <w:autoSpaceDN w:val="0"/>
              <w:adjustRightInd w:val="0"/>
              <w:jc w:val="both"/>
              <w:rPr>
                <w:bCs/>
              </w:rPr>
            </w:pPr>
          </w:p>
          <w:p w:rsidR="00007CA4" w:rsidRPr="00F308A2" w:rsidRDefault="00007CA4" w:rsidP="006D593D">
            <w:pPr>
              <w:widowControl w:val="0"/>
              <w:overflowPunct w:val="0"/>
              <w:autoSpaceDE w:val="0"/>
              <w:autoSpaceDN w:val="0"/>
              <w:adjustRightInd w:val="0"/>
              <w:jc w:val="both"/>
              <w:rPr>
                <w:b/>
                <w:bCs/>
                <w:color w:val="000000"/>
                <w:u w:val="single"/>
              </w:rPr>
            </w:pPr>
            <w:r>
              <w:rPr>
                <w:bCs/>
              </w:rPr>
              <w:t>Od 01.09.2019 zriadená Základná škola pri zdravotníckom zariadení, schválené na Pedagogickej rade.</w:t>
            </w:r>
          </w:p>
        </w:tc>
      </w:tr>
    </w:tbl>
    <w:p w:rsidR="002245E1" w:rsidRDefault="002245E1" w:rsidP="002245E1">
      <w:pPr>
        <w:rPr>
          <w:b/>
          <w:sz w:val="36"/>
          <w:szCs w:val="36"/>
        </w:rPr>
      </w:pPr>
    </w:p>
    <w:p w:rsidR="002245E1" w:rsidRPr="00C95C85" w:rsidRDefault="002245E1" w:rsidP="002245E1">
      <w:pPr>
        <w:autoSpaceDE w:val="0"/>
        <w:autoSpaceDN w:val="0"/>
        <w:adjustRightInd w:val="0"/>
        <w:jc w:val="both"/>
        <w:rPr>
          <w:bCs/>
          <w:sz w:val="20"/>
          <w:szCs w:val="20"/>
        </w:rPr>
      </w:pPr>
      <w:r w:rsidRPr="00C95C85">
        <w:rPr>
          <w:b/>
          <w:u w:val="single"/>
        </w:rPr>
        <w:t>PRÍLOHA</w:t>
      </w:r>
      <w:r w:rsidRPr="00C95C85">
        <w:rPr>
          <w:u w:val="single"/>
        </w:rPr>
        <w:t xml:space="preserve">: </w:t>
      </w:r>
      <w:r>
        <w:rPr>
          <w:u w:val="single"/>
        </w:rPr>
        <w:t xml:space="preserve"> ZŠ pre žiakov s TP -  základná škola pri Vranovskej nemocnici - </w:t>
      </w:r>
      <w:r w:rsidR="00007CA4">
        <w:rPr>
          <w:u w:val="single"/>
        </w:rPr>
        <w:t xml:space="preserve"> </w:t>
      </w:r>
      <w:r w:rsidRPr="00C95C85">
        <w:rPr>
          <w:u w:val="single"/>
        </w:rPr>
        <w:t xml:space="preserve"> </w:t>
      </w:r>
      <w:r w:rsidRPr="00704251">
        <w:rPr>
          <w:bCs/>
          <w:u w:val="single"/>
        </w:rPr>
        <w:t>pre žiakov chorých a zdravotne oslabených pre primárne vzdelávanie a nižšie stredné vzdelávanie</w:t>
      </w:r>
      <w:r w:rsidRPr="00C95C85">
        <w:rPr>
          <w:u w:val="single"/>
        </w:rPr>
        <w:t xml:space="preserve">: </w:t>
      </w:r>
    </w:p>
    <w:p w:rsidR="002245E1" w:rsidRDefault="002245E1" w:rsidP="002245E1"/>
    <w:p w:rsidR="002245E1" w:rsidRDefault="002245E1" w:rsidP="002245E1">
      <w:r>
        <w:t>2016/2017 – navýšenie predmetov sa v tomto zariadení nerobia</w:t>
      </w:r>
      <w:r>
        <w:br/>
        <w:t>2017/2018 – navýšenie predmetov sa v tomto zariadení nerobia</w:t>
      </w:r>
    </w:p>
    <w:p w:rsidR="002245E1" w:rsidRDefault="00007CA4" w:rsidP="002245E1">
      <w:r>
        <w:t>2018/2019 – navýšenie predmetov sa v tomto zariadení nerobia</w:t>
      </w:r>
    </w:p>
    <w:p w:rsidR="002245E1" w:rsidRDefault="00007CA4" w:rsidP="002245E1">
      <w:r>
        <w:t>2019/2020 – navýšenie predmetov sa v tomto zariadení nerobia</w:t>
      </w:r>
    </w:p>
    <w:p w:rsidR="002245E1" w:rsidRDefault="002245E1" w:rsidP="002245E1"/>
    <w:p w:rsidR="002245E1" w:rsidRDefault="002245E1" w:rsidP="002245E1"/>
    <w:p w:rsidR="002245E1" w:rsidRDefault="002245E1" w:rsidP="002245E1">
      <w:r>
        <w:t xml:space="preserve">                               </w:t>
      </w:r>
    </w:p>
    <w:p w:rsidR="002245E1" w:rsidRDefault="002245E1" w:rsidP="002245E1">
      <w:r>
        <w:t xml:space="preserve">   </w:t>
      </w:r>
    </w:p>
    <w:p w:rsidR="002245E1" w:rsidRDefault="002245E1" w:rsidP="002245E1"/>
    <w:p w:rsidR="002245E1" w:rsidRDefault="002245E1" w:rsidP="002245E1"/>
    <w:p w:rsidR="002245E1" w:rsidRDefault="002245E1" w:rsidP="002245E1"/>
    <w:p w:rsidR="002245E1" w:rsidRDefault="002245E1" w:rsidP="002245E1"/>
    <w:p w:rsidR="002245E1" w:rsidRDefault="002245E1" w:rsidP="002245E1">
      <w:pPr>
        <w:pStyle w:val="Nadpis2"/>
      </w:pPr>
      <w:r>
        <w:t>OBSAH</w:t>
      </w:r>
    </w:p>
    <w:p w:rsidR="002245E1" w:rsidRDefault="002245E1" w:rsidP="002245E1">
      <w:pPr>
        <w:spacing w:line="360" w:lineRule="auto"/>
        <w:rPr>
          <w:sz w:val="28"/>
        </w:rPr>
      </w:pPr>
    </w:p>
    <w:p w:rsidR="002245E1" w:rsidRDefault="002245E1" w:rsidP="002245E1">
      <w:pPr>
        <w:spacing w:line="360" w:lineRule="auto"/>
        <w:rPr>
          <w:sz w:val="28"/>
        </w:rPr>
      </w:pPr>
      <w:r>
        <w:rPr>
          <w:sz w:val="28"/>
        </w:rPr>
        <w:t>ÚVOD</w:t>
      </w:r>
    </w:p>
    <w:p w:rsidR="002245E1" w:rsidRDefault="002245E1" w:rsidP="002245E1">
      <w:pPr>
        <w:spacing w:line="360" w:lineRule="auto"/>
        <w:rPr>
          <w:sz w:val="28"/>
        </w:rPr>
      </w:pPr>
    </w:p>
    <w:p w:rsidR="002245E1" w:rsidRDefault="002245E1" w:rsidP="002245E1">
      <w:pPr>
        <w:numPr>
          <w:ilvl w:val="0"/>
          <w:numId w:val="1"/>
        </w:numPr>
        <w:spacing w:line="360" w:lineRule="auto"/>
      </w:pPr>
      <w:r>
        <w:t>Ciele výchovy a vzdelávania</w:t>
      </w:r>
    </w:p>
    <w:p w:rsidR="002245E1" w:rsidRDefault="002245E1" w:rsidP="002245E1">
      <w:pPr>
        <w:numPr>
          <w:ilvl w:val="0"/>
          <w:numId w:val="1"/>
        </w:numPr>
        <w:spacing w:line="360" w:lineRule="auto"/>
      </w:pPr>
      <w:r>
        <w:t>Stupeň vzdelávania</w:t>
      </w:r>
    </w:p>
    <w:p w:rsidR="002245E1" w:rsidRDefault="002245E1" w:rsidP="002245E1">
      <w:pPr>
        <w:numPr>
          <w:ilvl w:val="0"/>
          <w:numId w:val="1"/>
        </w:numPr>
        <w:spacing w:line="360" w:lineRule="auto"/>
      </w:pPr>
      <w:r>
        <w:t>Profil absolventa</w:t>
      </w:r>
    </w:p>
    <w:p w:rsidR="002245E1" w:rsidRDefault="002245E1" w:rsidP="002245E1">
      <w:pPr>
        <w:numPr>
          <w:ilvl w:val="0"/>
          <w:numId w:val="1"/>
        </w:numPr>
        <w:spacing w:line="360" w:lineRule="auto"/>
      </w:pPr>
      <w:r>
        <w:t>Vzdelávacie oblasti</w:t>
      </w:r>
    </w:p>
    <w:p w:rsidR="002245E1" w:rsidRDefault="002245E1" w:rsidP="002245E1">
      <w:pPr>
        <w:numPr>
          <w:ilvl w:val="0"/>
          <w:numId w:val="1"/>
        </w:numPr>
        <w:spacing w:line="360" w:lineRule="auto"/>
      </w:pPr>
      <w:r>
        <w:t>Vzdelávacie štandardy</w:t>
      </w:r>
    </w:p>
    <w:p w:rsidR="002245E1" w:rsidRDefault="002245E1" w:rsidP="002245E1">
      <w:pPr>
        <w:numPr>
          <w:ilvl w:val="0"/>
          <w:numId w:val="1"/>
        </w:numPr>
        <w:spacing w:line="360" w:lineRule="auto"/>
      </w:pPr>
      <w:r>
        <w:t>Charakteristika, špecifiká výchovy a vzdelávania</w:t>
      </w:r>
    </w:p>
    <w:p w:rsidR="002245E1" w:rsidRDefault="002245E1" w:rsidP="002245E1">
      <w:pPr>
        <w:numPr>
          <w:ilvl w:val="0"/>
          <w:numId w:val="1"/>
        </w:numPr>
        <w:spacing w:line="360" w:lineRule="auto"/>
      </w:pPr>
      <w:r>
        <w:t>Organizačné podmienky na výchovu a vzdelávanie v triede pri zdravotníckom zariadení</w:t>
      </w:r>
    </w:p>
    <w:p w:rsidR="002245E1" w:rsidRDefault="002245E1" w:rsidP="002245E1">
      <w:pPr>
        <w:numPr>
          <w:ilvl w:val="0"/>
          <w:numId w:val="1"/>
        </w:numPr>
        <w:spacing w:line="360" w:lineRule="auto"/>
      </w:pPr>
      <w:r>
        <w:t>Povinné materiálno-technické zabezpečenie</w:t>
      </w:r>
    </w:p>
    <w:p w:rsidR="002245E1" w:rsidRDefault="002245E1" w:rsidP="002245E1">
      <w:pPr>
        <w:numPr>
          <w:ilvl w:val="0"/>
          <w:numId w:val="1"/>
        </w:numPr>
        <w:spacing w:line="360" w:lineRule="auto"/>
      </w:pPr>
      <w:r>
        <w:t>Podmienky na zaistenie bezpečnosti a ochrany zdravia pri výchove a vzdelávaní</w:t>
      </w:r>
    </w:p>
    <w:p w:rsidR="002245E1" w:rsidRDefault="002245E1" w:rsidP="002245E1">
      <w:pPr>
        <w:numPr>
          <w:ilvl w:val="0"/>
          <w:numId w:val="1"/>
        </w:numPr>
        <w:spacing w:line="360" w:lineRule="auto"/>
      </w:pPr>
      <w:r>
        <w:t>Povinné personálne zabezpečenie výchovy a vzdelávania</w:t>
      </w:r>
    </w:p>
    <w:p w:rsidR="002245E1" w:rsidRDefault="002245E1" w:rsidP="002245E1">
      <w:pPr>
        <w:spacing w:line="360" w:lineRule="auto"/>
        <w:ind w:left="900"/>
      </w:pPr>
      <w:r>
        <w:t>11.Zásady a podmienky pre vypracovanie školských vzdelávacích programov</w:t>
      </w:r>
    </w:p>
    <w:p w:rsidR="002245E1" w:rsidRDefault="002245E1" w:rsidP="002245E1">
      <w:pPr>
        <w:spacing w:line="360" w:lineRule="auto"/>
      </w:pPr>
    </w:p>
    <w:p w:rsidR="002245E1" w:rsidRDefault="002245E1" w:rsidP="002245E1">
      <w:pPr>
        <w:spacing w:line="360" w:lineRule="auto"/>
      </w:pPr>
    </w:p>
    <w:p w:rsidR="002245E1" w:rsidRDefault="002245E1" w:rsidP="002245E1">
      <w:pPr>
        <w:spacing w:line="360" w:lineRule="auto"/>
      </w:pPr>
    </w:p>
    <w:p w:rsidR="002245E1" w:rsidRDefault="002245E1" w:rsidP="002245E1">
      <w:pPr>
        <w:spacing w:line="360" w:lineRule="auto"/>
      </w:pPr>
    </w:p>
    <w:p w:rsidR="002245E1" w:rsidRDefault="002245E1" w:rsidP="002245E1">
      <w:pPr>
        <w:spacing w:line="360" w:lineRule="auto"/>
        <w:rPr>
          <w:b/>
          <w:bCs/>
        </w:rPr>
      </w:pPr>
      <w:r>
        <w:rPr>
          <w:b/>
          <w:bCs/>
        </w:rPr>
        <w:t xml:space="preserve">PRÍLOHA: </w:t>
      </w:r>
    </w:p>
    <w:p w:rsidR="002245E1" w:rsidRDefault="002245E1" w:rsidP="002245E1">
      <w:pPr>
        <w:spacing w:line="360" w:lineRule="auto"/>
        <w:rPr>
          <w:b/>
          <w:bCs/>
        </w:rPr>
      </w:pPr>
    </w:p>
    <w:p w:rsidR="002245E1" w:rsidRDefault="002245E1" w:rsidP="002245E1">
      <w:pPr>
        <w:numPr>
          <w:ilvl w:val="0"/>
          <w:numId w:val="2"/>
        </w:numPr>
        <w:spacing w:line="360" w:lineRule="auto"/>
      </w:pPr>
      <w:r>
        <w:t>Organizácia vyučovania – Základná škola pri VN a.s. vo Vranove nad Topľou</w:t>
      </w:r>
    </w:p>
    <w:p w:rsidR="002245E1" w:rsidRDefault="002245E1" w:rsidP="002245E1">
      <w:pPr>
        <w:numPr>
          <w:ilvl w:val="0"/>
          <w:numId w:val="2"/>
        </w:numPr>
        <w:spacing w:line="360" w:lineRule="auto"/>
      </w:pPr>
      <w:r>
        <w:t>Rámcový učebný plán pre žiakov – variant D</w:t>
      </w:r>
    </w:p>
    <w:p w:rsidR="002245E1" w:rsidRDefault="002245E1" w:rsidP="002245E1">
      <w:pPr>
        <w:spacing w:line="360" w:lineRule="auto"/>
      </w:pPr>
    </w:p>
    <w:p w:rsidR="002245E1" w:rsidRDefault="002245E1" w:rsidP="002245E1">
      <w:pPr>
        <w:spacing w:line="360" w:lineRule="auto"/>
      </w:pPr>
    </w:p>
    <w:p w:rsidR="002245E1" w:rsidRDefault="002245E1" w:rsidP="002245E1">
      <w:pPr>
        <w:spacing w:line="360" w:lineRule="auto"/>
      </w:pPr>
    </w:p>
    <w:p w:rsidR="002245E1" w:rsidRDefault="002245E1" w:rsidP="002245E1">
      <w:pPr>
        <w:spacing w:line="360" w:lineRule="auto"/>
      </w:pPr>
    </w:p>
    <w:p w:rsidR="002245E1" w:rsidRDefault="002245E1" w:rsidP="002245E1">
      <w:pPr>
        <w:spacing w:line="360" w:lineRule="auto"/>
      </w:pPr>
    </w:p>
    <w:p w:rsidR="002245E1" w:rsidRDefault="002245E1" w:rsidP="002245E1">
      <w:pPr>
        <w:spacing w:line="360" w:lineRule="auto"/>
      </w:pPr>
    </w:p>
    <w:p w:rsidR="002245E1" w:rsidRDefault="002245E1" w:rsidP="002245E1">
      <w:pPr>
        <w:spacing w:line="360" w:lineRule="auto"/>
      </w:pPr>
    </w:p>
    <w:p w:rsidR="002245E1" w:rsidRDefault="002245E1" w:rsidP="002245E1">
      <w:pPr>
        <w:spacing w:line="360" w:lineRule="auto"/>
      </w:pPr>
    </w:p>
    <w:p w:rsidR="002245E1" w:rsidRDefault="002245E1" w:rsidP="002245E1">
      <w:pPr>
        <w:pStyle w:val="Nadpis1"/>
        <w:spacing w:line="360" w:lineRule="auto"/>
        <w:jc w:val="center"/>
        <w:rPr>
          <w:rFonts w:ascii="Times New Roman" w:hAnsi="Times New Roman" w:cs="Times New Roman"/>
          <w:sz w:val="28"/>
        </w:rPr>
      </w:pPr>
      <w:r>
        <w:rPr>
          <w:rFonts w:ascii="Times New Roman" w:hAnsi="Times New Roman" w:cs="Times New Roman"/>
          <w:sz w:val="28"/>
        </w:rPr>
        <w:lastRenderedPageBreak/>
        <w:t>Vzdelávací program pre žiakov chorých a zdravotne oslabených  variant D  pre primárne vzdelávanie a nižšie stredné vzdelávanie</w:t>
      </w:r>
    </w:p>
    <w:p w:rsidR="002245E1" w:rsidRPr="002A3021" w:rsidRDefault="002245E1" w:rsidP="002245E1">
      <w:pPr>
        <w:rPr>
          <w:highlight w:val="green"/>
        </w:rPr>
      </w:pPr>
      <w:r>
        <w:t xml:space="preserve"> </w:t>
      </w:r>
    </w:p>
    <w:p w:rsidR="002245E1" w:rsidRPr="004835A4" w:rsidRDefault="002245E1" w:rsidP="002245E1">
      <w:pPr>
        <w:spacing w:line="360" w:lineRule="auto"/>
        <w:ind w:firstLine="708"/>
        <w:jc w:val="both"/>
        <w:rPr>
          <w:sz w:val="22"/>
        </w:rPr>
      </w:pPr>
      <w:r w:rsidRPr="004835A4">
        <w:rPr>
          <w:sz w:val="22"/>
        </w:rPr>
        <w:t>Pri výc</w:t>
      </w:r>
      <w:r>
        <w:rPr>
          <w:sz w:val="22"/>
        </w:rPr>
        <w:t>hove a vzdelávaní žiakov v základnej škole</w:t>
      </w:r>
      <w:r w:rsidRPr="004835A4">
        <w:rPr>
          <w:sz w:val="22"/>
        </w:rPr>
        <w:t xml:space="preserve"> pri zdravotníckom zariadení sa poskytuje podľa</w:t>
      </w:r>
    </w:p>
    <w:p w:rsidR="002245E1" w:rsidRDefault="002245E1" w:rsidP="002245E1">
      <w:pPr>
        <w:spacing w:line="360" w:lineRule="auto"/>
        <w:ind w:firstLine="708"/>
        <w:jc w:val="both"/>
        <w:rPr>
          <w:sz w:val="22"/>
          <w:highlight w:val="yellow"/>
        </w:rPr>
      </w:pPr>
      <w:r w:rsidRPr="00474735">
        <w:rPr>
          <w:rStyle w:val="Siln"/>
          <w:b w:val="0"/>
          <w:spacing w:val="-1"/>
        </w:rPr>
        <w:t>§ 94 ods.1 písm. a) a b) zákona č. 245/2008 Z. z..</w:t>
      </w:r>
    </w:p>
    <w:p w:rsidR="002245E1" w:rsidRDefault="002245E1" w:rsidP="002245E1">
      <w:pPr>
        <w:spacing w:line="360" w:lineRule="auto"/>
        <w:ind w:firstLine="708"/>
        <w:jc w:val="both"/>
        <w:rPr>
          <w:sz w:val="22"/>
        </w:rPr>
      </w:pPr>
      <w:r>
        <w:rPr>
          <w:sz w:val="22"/>
        </w:rPr>
        <w:t xml:space="preserve"> a podľa upraveného vzdelávacieho programu – variant D.</w:t>
      </w:r>
    </w:p>
    <w:p w:rsidR="002245E1" w:rsidRDefault="002245E1" w:rsidP="002245E1">
      <w:pPr>
        <w:pStyle w:val="Zkladntext3"/>
        <w:spacing w:line="360" w:lineRule="auto"/>
        <w:ind w:firstLine="708"/>
        <w:rPr>
          <w:sz w:val="22"/>
        </w:rPr>
      </w:pPr>
      <w:r>
        <w:rPr>
          <w:sz w:val="22"/>
        </w:rPr>
        <w:t>Tento vzdelávací program je súčasťou vzdelávacieho programu pre jednotlivé stupne vzdelávania.</w:t>
      </w:r>
    </w:p>
    <w:p w:rsidR="002245E1" w:rsidRDefault="002245E1" w:rsidP="002245E1">
      <w:pPr>
        <w:spacing w:line="360" w:lineRule="auto"/>
        <w:ind w:firstLine="708"/>
        <w:jc w:val="both"/>
        <w:rPr>
          <w:sz w:val="22"/>
        </w:rPr>
      </w:pPr>
      <w:r>
        <w:rPr>
          <w:sz w:val="22"/>
        </w:rPr>
        <w:t xml:space="preserve">Vymedzuje potreby a požiadavky na komplexnú starostlivosť o žiakov, ktorí sú pre momentálny stav v dôsledku krátkodobej choroby zaradené do výchovno-vzdelávacieho procesu do  základnej školy pri zdravotníckom zariadení (Ch + </w:t>
      </w:r>
      <w:proofErr w:type="spellStart"/>
      <w:r>
        <w:rPr>
          <w:sz w:val="22"/>
        </w:rPr>
        <w:t>Dets</w:t>
      </w:r>
      <w:proofErr w:type="spellEnd"/>
      <w:r>
        <w:rPr>
          <w:sz w:val="22"/>
        </w:rPr>
        <w:t>. odd.).</w:t>
      </w:r>
    </w:p>
    <w:p w:rsidR="002245E1" w:rsidRDefault="002245E1" w:rsidP="002245E1">
      <w:pPr>
        <w:spacing w:line="360" w:lineRule="auto"/>
        <w:ind w:firstLine="708"/>
        <w:jc w:val="both"/>
        <w:rPr>
          <w:sz w:val="22"/>
        </w:rPr>
      </w:pPr>
      <w:r>
        <w:rPr>
          <w:sz w:val="22"/>
        </w:rPr>
        <w:t>Pri výchove a vzdelávaní žiakov - pacientov, je aktuálna potreba uplatňovania humanistickej výchovy, ktorá rešpektuje právo na výchovu a vzdelanie v súlade s Dohovorom o právach dieťaťa a s Európskou chartou pre výchovu a vzdelávanie detí a mládeže.</w:t>
      </w:r>
    </w:p>
    <w:p w:rsidR="002245E1" w:rsidRDefault="002245E1" w:rsidP="002245E1">
      <w:pPr>
        <w:spacing w:line="360" w:lineRule="auto"/>
        <w:jc w:val="both"/>
        <w:rPr>
          <w:sz w:val="28"/>
        </w:rPr>
      </w:pPr>
      <w:r>
        <w:rPr>
          <w:b/>
          <w:bCs/>
          <w:sz w:val="28"/>
          <w:u w:val="single"/>
        </w:rPr>
        <w:t>1. Ciele výchovy a vzdelávania</w:t>
      </w:r>
    </w:p>
    <w:p w:rsidR="002245E1" w:rsidRDefault="002245E1" w:rsidP="002245E1">
      <w:pPr>
        <w:pStyle w:val="Zarkazkladnhotextu"/>
      </w:pPr>
      <w:r>
        <w:t>Žiaci chorí a zdravotne oslabení  plnia rovnaké ciele a úlohy ako žiaci základných škôl na primárnom stupni vzdelávania a nižšom stupni stredného vzdelávania.</w:t>
      </w:r>
    </w:p>
    <w:p w:rsidR="002245E1" w:rsidRDefault="002245E1" w:rsidP="002245E1">
      <w:pPr>
        <w:spacing w:line="360" w:lineRule="auto"/>
        <w:jc w:val="both"/>
        <w:rPr>
          <w:sz w:val="28"/>
        </w:rPr>
      </w:pPr>
      <w:r>
        <w:rPr>
          <w:b/>
          <w:bCs/>
          <w:sz w:val="28"/>
          <w:u w:val="single"/>
        </w:rPr>
        <w:t>2. Stupeň vzdelávania</w:t>
      </w:r>
    </w:p>
    <w:p w:rsidR="002245E1" w:rsidRDefault="002245E1" w:rsidP="002245E1">
      <w:pPr>
        <w:spacing w:line="360" w:lineRule="auto"/>
        <w:jc w:val="both"/>
      </w:pPr>
      <w:r>
        <w:t>Primárne vzdelanie – prvý stupeň základnej školy</w:t>
      </w:r>
    </w:p>
    <w:p w:rsidR="002245E1" w:rsidRDefault="002245E1" w:rsidP="002245E1">
      <w:pPr>
        <w:spacing w:line="360" w:lineRule="auto"/>
        <w:jc w:val="both"/>
      </w:pPr>
      <w:r>
        <w:t>Nižšie stredné vzdelávanie –  druhý stupeň základnej školy</w:t>
      </w:r>
    </w:p>
    <w:p w:rsidR="002245E1" w:rsidRPr="002647AE" w:rsidRDefault="002245E1" w:rsidP="002245E1">
      <w:pPr>
        <w:spacing w:line="360" w:lineRule="auto"/>
        <w:jc w:val="both"/>
      </w:pPr>
      <w:r>
        <w:t xml:space="preserve">V základnej škole pri zdravotníckom zariadení sa žiaci –pacienti zaradení do vyučovacieho procesu nehodnotia známkou. </w:t>
      </w:r>
      <w:r w:rsidRPr="002647AE">
        <w:t>Základná škola pri zdravotníckom zariadení nevydáva doklad o</w:t>
      </w:r>
    </w:p>
    <w:p w:rsidR="002245E1" w:rsidRPr="002647AE" w:rsidRDefault="002245E1" w:rsidP="002245E1">
      <w:pPr>
        <w:spacing w:line="360" w:lineRule="auto"/>
        <w:jc w:val="both"/>
      </w:pPr>
      <w:r w:rsidRPr="002647AE">
        <w:t xml:space="preserve">získanom </w:t>
      </w:r>
      <w:r>
        <w:t>vzdelaní (vysvedčenie).</w:t>
      </w:r>
    </w:p>
    <w:p w:rsidR="002245E1" w:rsidRPr="004835A4" w:rsidRDefault="002245E1" w:rsidP="002245E1">
      <w:pPr>
        <w:shd w:val="clear" w:color="auto" w:fill="FFFFFF"/>
        <w:spacing w:before="120" w:line="274" w:lineRule="atLeast"/>
        <w:ind w:left="5"/>
        <w:jc w:val="both"/>
        <w:rPr>
          <w:color w:val="000000"/>
          <w:lang w:bidi="hi-IN"/>
        </w:rPr>
      </w:pPr>
      <w:r w:rsidRPr="004835A4">
        <w:rPr>
          <w:bCs/>
          <w:color w:val="000000"/>
          <w:spacing w:val="-1"/>
          <w:lang w:bidi="hi-IN"/>
        </w:rPr>
        <w:t>  V základnej škole pri zdravotníckom zariadení vzdelávame žiakov podľa variantu D rámcových učebných plánov pre žiakov chorých a zdravotne oslabených a to podľa :</w:t>
      </w:r>
    </w:p>
    <w:p w:rsidR="002245E1" w:rsidRPr="004835A4" w:rsidRDefault="002245E1" w:rsidP="002245E1">
      <w:pPr>
        <w:numPr>
          <w:ilvl w:val="0"/>
          <w:numId w:val="6"/>
        </w:numPr>
        <w:shd w:val="clear" w:color="auto" w:fill="FFFFFF"/>
        <w:spacing w:before="100" w:beforeAutospacing="1" w:after="100" w:afterAutospacing="1"/>
        <w:rPr>
          <w:color w:val="000000"/>
          <w:lang w:bidi="hi-IN"/>
        </w:rPr>
      </w:pPr>
      <w:r w:rsidRPr="004835A4">
        <w:rPr>
          <w:bCs/>
          <w:color w:val="000000"/>
          <w:spacing w:val="-1"/>
          <w:lang w:bidi="hi-IN"/>
        </w:rPr>
        <w:t>variantu D –  20 hod   štyri  vyučovacie hodiny denne, t.j. 20 hodín týždenne</w:t>
      </w:r>
      <w:r w:rsidRPr="004835A4">
        <w:rPr>
          <w:color w:val="000000"/>
          <w:lang w:bidi="hi-IN"/>
        </w:rPr>
        <w:t xml:space="preserve"> </w:t>
      </w:r>
    </w:p>
    <w:p w:rsidR="002245E1" w:rsidRDefault="002245E1" w:rsidP="002245E1">
      <w:pPr>
        <w:spacing w:before="100" w:beforeAutospacing="1" w:after="100" w:afterAutospacing="1"/>
        <w:jc w:val="both"/>
        <w:rPr>
          <w:rStyle w:val="Siln"/>
          <w:b w:val="0"/>
          <w:color w:val="000000"/>
          <w:spacing w:val="3"/>
        </w:rPr>
      </w:pPr>
      <w:r w:rsidRPr="004835A4">
        <w:rPr>
          <w:rStyle w:val="Siln"/>
          <w:b w:val="0"/>
          <w:color w:val="000000"/>
          <w:spacing w:val="3"/>
        </w:rPr>
        <w:t xml:space="preserve">Základný úväzok učiteľa je určený všeobecne záväzným </w:t>
      </w:r>
      <w:r w:rsidRPr="004835A4">
        <w:rPr>
          <w:rStyle w:val="Siln"/>
          <w:b w:val="0"/>
          <w:color w:val="000000"/>
          <w:spacing w:val="-1"/>
        </w:rPr>
        <w:t xml:space="preserve">právnym predpisom, ktorým je určená miera vyučovacej činnosti učiteľov; neriadi sa počtom </w:t>
      </w:r>
      <w:r w:rsidRPr="004835A4">
        <w:rPr>
          <w:rStyle w:val="Siln"/>
          <w:b w:val="0"/>
          <w:color w:val="000000"/>
          <w:spacing w:val="4"/>
        </w:rPr>
        <w:t xml:space="preserve">hodín v rozvrhu pre žiakov, ktorý je zostavený podľa príslušného variantu rámcových </w:t>
      </w:r>
      <w:r w:rsidRPr="004835A4">
        <w:rPr>
          <w:rStyle w:val="Siln"/>
          <w:b w:val="0"/>
          <w:color w:val="000000"/>
          <w:spacing w:val="6"/>
        </w:rPr>
        <w:t xml:space="preserve">učebných  plánov;  v čase  schválenia tohto vzdelávacieho  programu učiteľ vyučuje  23 </w:t>
      </w:r>
      <w:r w:rsidRPr="004835A4">
        <w:rPr>
          <w:rStyle w:val="Siln"/>
          <w:b w:val="0"/>
          <w:color w:val="000000"/>
          <w:spacing w:val="1"/>
        </w:rPr>
        <w:t>vyučovacích hodín týždenne. Zohľadňuje sa delenie predmetov podľa potreby na ročníky 1.-</w:t>
      </w:r>
      <w:smartTag w:uri="urn:schemas-microsoft-com:office:smarttags" w:element="metricconverter">
        <w:smartTagPr>
          <w:attr w:name="ProductID" w:val="4. a"/>
        </w:smartTagPr>
        <w:r w:rsidRPr="004835A4">
          <w:rPr>
            <w:rStyle w:val="Siln"/>
            <w:b w:val="0"/>
            <w:color w:val="000000"/>
            <w:spacing w:val="3"/>
          </w:rPr>
          <w:t>4. a</w:t>
        </w:r>
      </w:smartTag>
      <w:r w:rsidRPr="004835A4">
        <w:rPr>
          <w:rStyle w:val="Siln"/>
          <w:b w:val="0"/>
          <w:color w:val="000000"/>
          <w:spacing w:val="3"/>
        </w:rPr>
        <w:t xml:space="preserve"> 5.-9.)</w:t>
      </w:r>
    </w:p>
    <w:p w:rsidR="002245E1" w:rsidRDefault="002245E1" w:rsidP="002245E1">
      <w:pPr>
        <w:spacing w:line="360" w:lineRule="auto"/>
        <w:jc w:val="both"/>
        <w:rPr>
          <w:sz w:val="28"/>
        </w:rPr>
      </w:pPr>
    </w:p>
    <w:p w:rsidR="002245E1" w:rsidRDefault="002245E1" w:rsidP="002245E1">
      <w:pPr>
        <w:spacing w:line="360" w:lineRule="auto"/>
        <w:jc w:val="both"/>
        <w:rPr>
          <w:b/>
          <w:bCs/>
          <w:sz w:val="28"/>
          <w:u w:val="single"/>
        </w:rPr>
      </w:pPr>
    </w:p>
    <w:p w:rsidR="002245E1" w:rsidRDefault="002245E1" w:rsidP="002245E1">
      <w:pPr>
        <w:spacing w:line="360" w:lineRule="auto"/>
        <w:jc w:val="both"/>
        <w:rPr>
          <w:sz w:val="28"/>
        </w:rPr>
      </w:pPr>
      <w:r>
        <w:rPr>
          <w:b/>
          <w:bCs/>
          <w:sz w:val="28"/>
          <w:u w:val="single"/>
        </w:rPr>
        <w:lastRenderedPageBreak/>
        <w:t>3. Profil absolventa</w:t>
      </w:r>
    </w:p>
    <w:p w:rsidR="002245E1" w:rsidRDefault="002245E1" w:rsidP="002245E1">
      <w:pPr>
        <w:spacing w:line="360" w:lineRule="auto"/>
        <w:ind w:firstLine="708"/>
        <w:jc w:val="both"/>
      </w:pPr>
      <w:r>
        <w:t>Profil absolventa primárneho vzdelávania zodpovedá profilu absolventa, ktorý je koncipovaný prostredníctvom kompetencií (spôsobilostí) pre bežné základné školy. Profil absolventa nižšieho stredného vzdelávania zodpovedá profilu absolventa, ktorý je koncipovaný prostredníctvom kompetencií (spôsobilostí) pre bežné základné školy.</w:t>
      </w:r>
    </w:p>
    <w:p w:rsidR="002245E1" w:rsidRDefault="002245E1" w:rsidP="002245E1">
      <w:pPr>
        <w:pStyle w:val="Zarkazkladnhotextu"/>
      </w:pPr>
      <w:r>
        <w:t>Spôsobilosti žiaka chorého a zdravotne oslabeného, nadobudnuté počas časového úseku, v ktorom bol vzdelávaný v základnej škole pri zdravotníckom zariadení, sú porovnateľné so spôsobilosťami žiaka príslušného ročníka vzdelávaného v základnej škole bežného typu.</w:t>
      </w:r>
    </w:p>
    <w:p w:rsidR="002245E1" w:rsidRPr="004835A4" w:rsidRDefault="002245E1" w:rsidP="002245E1">
      <w:pPr>
        <w:spacing w:line="360" w:lineRule="auto"/>
        <w:jc w:val="both"/>
      </w:pPr>
      <w:r w:rsidRPr="004835A4">
        <w:t>Základná škola pri zdravotníckom zariadení  tým, že je školou fluktuačného charakteru a nevydáva vysvedčenie, nemôže stanoviť profil absolventa, navštevujúceho klasickú základnú školu. Absolventmi našej školy sú žiaci, ktorí počas hospitalizácie boli vzdelávaní špeciálnymi pedagógmi a po určitej dobe sa vrátili do svojej kmeňovej školy. Našou snahou je, aby náš absolvent- žiak odchádzajúci späť do kmeňovej školy:</w:t>
      </w:r>
    </w:p>
    <w:p w:rsidR="002245E1" w:rsidRPr="004835A4" w:rsidRDefault="002245E1" w:rsidP="002245E1">
      <w:pPr>
        <w:pStyle w:val="Odsekzoznamu"/>
        <w:numPr>
          <w:ilvl w:val="0"/>
          <w:numId w:val="7"/>
        </w:numPr>
        <w:spacing w:line="360" w:lineRule="auto"/>
        <w:jc w:val="both"/>
        <w:rPr>
          <w:rFonts w:ascii="Times New Roman" w:hAnsi="Times New Roman"/>
          <w:sz w:val="24"/>
          <w:szCs w:val="24"/>
        </w:rPr>
      </w:pPr>
      <w:r w:rsidRPr="004835A4">
        <w:rPr>
          <w:rFonts w:ascii="Times New Roman" w:hAnsi="Times New Roman"/>
          <w:sz w:val="24"/>
          <w:szCs w:val="24"/>
        </w:rPr>
        <w:t>Vedel nadviazať na učivo kmeňovej školy.</w:t>
      </w:r>
    </w:p>
    <w:p w:rsidR="002245E1" w:rsidRPr="004835A4" w:rsidRDefault="002245E1" w:rsidP="002245E1">
      <w:pPr>
        <w:pStyle w:val="Odsekzoznamu"/>
        <w:numPr>
          <w:ilvl w:val="0"/>
          <w:numId w:val="7"/>
        </w:numPr>
        <w:spacing w:line="360" w:lineRule="auto"/>
        <w:jc w:val="both"/>
        <w:rPr>
          <w:rFonts w:ascii="Times New Roman" w:hAnsi="Times New Roman"/>
          <w:sz w:val="24"/>
          <w:szCs w:val="24"/>
        </w:rPr>
      </w:pPr>
      <w:r w:rsidRPr="004835A4">
        <w:rPr>
          <w:rFonts w:ascii="Times New Roman" w:hAnsi="Times New Roman"/>
          <w:sz w:val="24"/>
          <w:szCs w:val="24"/>
        </w:rPr>
        <w:t>Akceptoval svoj zdravotný handicap a vedel s ním žiť.</w:t>
      </w:r>
    </w:p>
    <w:p w:rsidR="002245E1" w:rsidRPr="004835A4" w:rsidRDefault="002245E1" w:rsidP="002245E1">
      <w:pPr>
        <w:pStyle w:val="Odsekzoznamu"/>
        <w:numPr>
          <w:ilvl w:val="0"/>
          <w:numId w:val="7"/>
        </w:numPr>
        <w:spacing w:line="360" w:lineRule="auto"/>
        <w:jc w:val="both"/>
      </w:pPr>
      <w:r w:rsidRPr="004835A4">
        <w:rPr>
          <w:rFonts w:ascii="Times New Roman" w:hAnsi="Times New Roman"/>
          <w:sz w:val="24"/>
          <w:szCs w:val="24"/>
        </w:rPr>
        <w:t>Bol schopný kriticky a tvorivo myslieť.</w:t>
      </w:r>
    </w:p>
    <w:p w:rsidR="002245E1" w:rsidRDefault="002245E1" w:rsidP="002245E1">
      <w:pPr>
        <w:pStyle w:val="Nadpis3"/>
        <w:jc w:val="both"/>
        <w:rPr>
          <w:sz w:val="24"/>
        </w:rPr>
      </w:pPr>
      <w:r>
        <w:rPr>
          <w:b/>
          <w:bCs/>
          <w:sz w:val="24"/>
        </w:rPr>
        <w:t>ABSOLVENT PRIMÁRNÉHO VZDELÁVANIA A NIŽŠIEHO STREDNÉHO VZDELÁVANIA MÁ OSVOJENÉ TIETO KĽÚČOVÉ KOMPETENCIE (spôsobilosti):</w:t>
      </w:r>
    </w:p>
    <w:p w:rsidR="002245E1" w:rsidRDefault="002245E1" w:rsidP="002245E1"/>
    <w:p w:rsidR="002245E1" w:rsidRDefault="002245E1" w:rsidP="002245E1">
      <w:pPr>
        <w:numPr>
          <w:ilvl w:val="0"/>
          <w:numId w:val="5"/>
        </w:numPr>
        <w:spacing w:line="360" w:lineRule="auto"/>
        <w:jc w:val="both"/>
        <w:rPr>
          <w:b/>
          <w:bCs/>
        </w:rPr>
      </w:pPr>
      <w:r>
        <w:rPr>
          <w:b/>
          <w:bCs/>
          <w:u w:val="single"/>
        </w:rPr>
        <w:t>Sociálne a komunikačné kompetencie:</w:t>
      </w:r>
    </w:p>
    <w:p w:rsidR="002245E1" w:rsidRDefault="002245E1" w:rsidP="002245E1">
      <w:pPr>
        <w:numPr>
          <w:ilvl w:val="1"/>
          <w:numId w:val="1"/>
        </w:numPr>
        <w:spacing w:line="360" w:lineRule="auto"/>
        <w:jc w:val="both"/>
      </w:pPr>
      <w:r>
        <w:t>vyjadrujú sa súvislé a výstižne písomnou aj ústnou formou,</w:t>
      </w:r>
    </w:p>
    <w:p w:rsidR="002245E1" w:rsidRDefault="002245E1" w:rsidP="002245E1">
      <w:pPr>
        <w:numPr>
          <w:ilvl w:val="1"/>
          <w:numId w:val="1"/>
        </w:numPr>
        <w:spacing w:line="360" w:lineRule="auto"/>
        <w:jc w:val="both"/>
      </w:pPr>
      <w:r>
        <w:t>dokáže určitý čas sústredene načúvať, náležite reagovať a vyjadriť svoj názor,</w:t>
      </w:r>
    </w:p>
    <w:p w:rsidR="002245E1" w:rsidRDefault="002245E1" w:rsidP="002245E1">
      <w:pPr>
        <w:numPr>
          <w:ilvl w:val="1"/>
          <w:numId w:val="1"/>
        </w:numPr>
        <w:spacing w:line="360" w:lineRule="auto"/>
        <w:jc w:val="both"/>
      </w:pPr>
      <w:r>
        <w:t>uplatňuje ústretovú komunikáciu pre vytváranie dobrých vzťahov so spolužiakmi - pacientmi, lekárom aj zdravotným personálom,</w:t>
      </w:r>
    </w:p>
    <w:p w:rsidR="002245E1" w:rsidRDefault="002245E1" w:rsidP="002245E1">
      <w:pPr>
        <w:numPr>
          <w:ilvl w:val="1"/>
          <w:numId w:val="1"/>
        </w:numPr>
        <w:spacing w:line="360" w:lineRule="auto"/>
        <w:jc w:val="both"/>
      </w:pPr>
      <w:r>
        <w:t>chápe význam rešpektovania kultúrnej rozmanitosti.</w:t>
      </w:r>
    </w:p>
    <w:p w:rsidR="002245E1" w:rsidRDefault="002245E1" w:rsidP="002245E1">
      <w:pPr>
        <w:numPr>
          <w:ilvl w:val="0"/>
          <w:numId w:val="5"/>
        </w:numPr>
        <w:spacing w:line="360" w:lineRule="auto"/>
        <w:jc w:val="both"/>
        <w:rPr>
          <w:b/>
          <w:bCs/>
          <w:u w:val="single"/>
        </w:rPr>
      </w:pPr>
      <w:r>
        <w:rPr>
          <w:b/>
          <w:bCs/>
          <w:u w:val="single"/>
        </w:rPr>
        <w:t>Kompetencie v oblasti matematického a prírodovedného myslenia:</w:t>
      </w:r>
    </w:p>
    <w:p w:rsidR="002245E1" w:rsidRDefault="002245E1" w:rsidP="002245E1">
      <w:pPr>
        <w:numPr>
          <w:ilvl w:val="1"/>
          <w:numId w:val="1"/>
        </w:numPr>
        <w:spacing w:line="360" w:lineRule="auto"/>
        <w:jc w:val="both"/>
      </w:pPr>
      <w:r>
        <w:t>používa základné matematické myslenie na riešenie rôznych praktických problémov v každodenných situáciách,</w:t>
      </w:r>
    </w:p>
    <w:p w:rsidR="002245E1" w:rsidRDefault="002245E1" w:rsidP="002245E1">
      <w:pPr>
        <w:numPr>
          <w:ilvl w:val="1"/>
          <w:numId w:val="1"/>
        </w:numPr>
        <w:spacing w:line="360" w:lineRule="auto"/>
        <w:jc w:val="both"/>
      </w:pPr>
      <w:r>
        <w:t>je pripravený ďalej si rozvíjať schopnosti objavovať, pýtať sa a hľadať odpovede, ktoré smerujú k systematizácií poznatkov.</w:t>
      </w:r>
    </w:p>
    <w:p w:rsidR="002245E1" w:rsidRDefault="002245E1" w:rsidP="002245E1">
      <w:pPr>
        <w:spacing w:line="360" w:lineRule="auto"/>
        <w:jc w:val="both"/>
      </w:pPr>
    </w:p>
    <w:p w:rsidR="002245E1" w:rsidRDefault="002245E1" w:rsidP="002245E1">
      <w:pPr>
        <w:spacing w:line="360" w:lineRule="auto"/>
        <w:jc w:val="both"/>
      </w:pPr>
    </w:p>
    <w:p w:rsidR="002245E1" w:rsidRDefault="002245E1" w:rsidP="002245E1">
      <w:pPr>
        <w:numPr>
          <w:ilvl w:val="0"/>
          <w:numId w:val="5"/>
        </w:numPr>
        <w:spacing w:line="360" w:lineRule="auto"/>
        <w:jc w:val="both"/>
        <w:rPr>
          <w:b/>
          <w:bCs/>
          <w:u w:val="single"/>
        </w:rPr>
      </w:pPr>
      <w:r>
        <w:rPr>
          <w:b/>
          <w:bCs/>
          <w:u w:val="single"/>
        </w:rPr>
        <w:lastRenderedPageBreak/>
        <w:t>Kompetencie učiť sa:</w:t>
      </w:r>
    </w:p>
    <w:p w:rsidR="002245E1" w:rsidRDefault="002245E1" w:rsidP="002245E1">
      <w:pPr>
        <w:numPr>
          <w:ilvl w:val="1"/>
          <w:numId w:val="1"/>
        </w:numPr>
        <w:spacing w:line="360" w:lineRule="auto"/>
        <w:jc w:val="both"/>
      </w:pPr>
      <w:r>
        <w:t>má osvojené základy schopnosti reflexie pri poznávaní myšlienkových postupov,</w:t>
      </w:r>
    </w:p>
    <w:p w:rsidR="002245E1" w:rsidRDefault="002245E1" w:rsidP="002245E1">
      <w:pPr>
        <w:numPr>
          <w:ilvl w:val="1"/>
          <w:numId w:val="1"/>
        </w:numPr>
        <w:spacing w:line="360" w:lineRule="auto"/>
        <w:jc w:val="both"/>
      </w:pPr>
      <w:r>
        <w:t>vyberá a hodnotí vybrané informácie,</w:t>
      </w:r>
    </w:p>
    <w:p w:rsidR="002245E1" w:rsidRDefault="002245E1" w:rsidP="002245E1">
      <w:pPr>
        <w:numPr>
          <w:ilvl w:val="1"/>
          <w:numId w:val="1"/>
        </w:numPr>
        <w:spacing w:line="360" w:lineRule="auto"/>
        <w:jc w:val="both"/>
      </w:pPr>
      <w:r>
        <w:t>uvedomuje si význam iniciatívy pre svoj pokrok.</w:t>
      </w:r>
    </w:p>
    <w:p w:rsidR="002245E1" w:rsidRDefault="002245E1" w:rsidP="002245E1">
      <w:pPr>
        <w:numPr>
          <w:ilvl w:val="0"/>
          <w:numId w:val="5"/>
        </w:numPr>
        <w:spacing w:line="360" w:lineRule="auto"/>
        <w:jc w:val="both"/>
        <w:rPr>
          <w:b/>
          <w:bCs/>
          <w:u w:val="single"/>
        </w:rPr>
      </w:pPr>
      <w:r>
        <w:rPr>
          <w:b/>
          <w:bCs/>
          <w:u w:val="single"/>
        </w:rPr>
        <w:t>Kompetencie riešiť problémy:</w:t>
      </w:r>
    </w:p>
    <w:p w:rsidR="002245E1" w:rsidRDefault="002245E1" w:rsidP="002245E1">
      <w:pPr>
        <w:numPr>
          <w:ilvl w:val="1"/>
          <w:numId w:val="1"/>
        </w:numPr>
        <w:spacing w:line="360" w:lineRule="auto"/>
        <w:jc w:val="both"/>
      </w:pPr>
      <w:r>
        <w:t>vníma a sleduje problémové situácie v zdravotníckom zariadení,</w:t>
      </w:r>
    </w:p>
    <w:p w:rsidR="002245E1" w:rsidRDefault="002245E1" w:rsidP="002245E1">
      <w:pPr>
        <w:numPr>
          <w:ilvl w:val="1"/>
          <w:numId w:val="1"/>
        </w:numPr>
        <w:spacing w:line="360" w:lineRule="auto"/>
        <w:jc w:val="both"/>
      </w:pPr>
      <w:r>
        <w:t>pokúša sa problémy a konflikty vo vzťahoch riešiť chápavým spôsobom.</w:t>
      </w:r>
    </w:p>
    <w:p w:rsidR="002245E1" w:rsidRDefault="002245E1" w:rsidP="002245E1">
      <w:pPr>
        <w:numPr>
          <w:ilvl w:val="0"/>
          <w:numId w:val="5"/>
        </w:numPr>
        <w:spacing w:line="360" w:lineRule="auto"/>
        <w:jc w:val="both"/>
        <w:rPr>
          <w:b/>
          <w:bCs/>
          <w:u w:val="single"/>
        </w:rPr>
      </w:pPr>
      <w:r>
        <w:rPr>
          <w:b/>
          <w:bCs/>
          <w:u w:val="single"/>
        </w:rPr>
        <w:t>Osobné, sociálne a občianske kompetencie:</w:t>
      </w:r>
    </w:p>
    <w:p w:rsidR="002245E1" w:rsidRDefault="002245E1" w:rsidP="002245E1">
      <w:pPr>
        <w:numPr>
          <w:ilvl w:val="1"/>
          <w:numId w:val="1"/>
        </w:numPr>
        <w:spacing w:line="360" w:lineRule="auto"/>
        <w:jc w:val="both"/>
      </w:pPr>
      <w:r>
        <w:t xml:space="preserve">uvedomuje si vlastné potreby k pozitívnemu </w:t>
      </w:r>
      <w:proofErr w:type="spellStart"/>
      <w:r>
        <w:t>sebaobrazu</w:t>
      </w:r>
      <w:proofErr w:type="spellEnd"/>
      <w:r>
        <w:t xml:space="preserve"> a sebadôvere,</w:t>
      </w:r>
    </w:p>
    <w:p w:rsidR="002245E1" w:rsidRDefault="002245E1" w:rsidP="002245E1">
      <w:pPr>
        <w:numPr>
          <w:ilvl w:val="1"/>
          <w:numId w:val="1"/>
        </w:numPr>
        <w:spacing w:line="360" w:lineRule="auto"/>
        <w:jc w:val="both"/>
      </w:pPr>
      <w:r>
        <w:t>uvedomuje si svoje potreby,</w:t>
      </w:r>
    </w:p>
    <w:p w:rsidR="002245E1" w:rsidRDefault="002245E1" w:rsidP="002245E1">
      <w:pPr>
        <w:numPr>
          <w:ilvl w:val="1"/>
          <w:numId w:val="1"/>
        </w:numPr>
        <w:spacing w:line="360" w:lineRule="auto"/>
        <w:jc w:val="both"/>
      </w:pPr>
      <w:r>
        <w:t xml:space="preserve">uvedomuje si dôležitosť obrany svojho zdravia, </w:t>
      </w:r>
    </w:p>
    <w:p w:rsidR="002245E1" w:rsidRDefault="002245E1" w:rsidP="002245E1">
      <w:pPr>
        <w:numPr>
          <w:ilvl w:val="1"/>
          <w:numId w:val="1"/>
        </w:numPr>
        <w:spacing w:line="360" w:lineRule="auto"/>
        <w:jc w:val="both"/>
      </w:pPr>
      <w:r>
        <w:t>dokáže primerane svojmu veku odhadnúť dôsledky svojich činov,</w:t>
      </w:r>
    </w:p>
    <w:p w:rsidR="002245E1" w:rsidRDefault="002245E1" w:rsidP="002245E1">
      <w:pPr>
        <w:numPr>
          <w:ilvl w:val="1"/>
          <w:numId w:val="1"/>
        </w:numPr>
        <w:spacing w:line="360" w:lineRule="auto"/>
        <w:jc w:val="both"/>
      </w:pPr>
      <w:r>
        <w:t>uvedomuje si, že má svoje práva a povinností,</w:t>
      </w:r>
    </w:p>
    <w:p w:rsidR="002245E1" w:rsidRDefault="002245E1" w:rsidP="002245E1">
      <w:pPr>
        <w:numPr>
          <w:ilvl w:val="1"/>
          <w:numId w:val="1"/>
        </w:numPr>
        <w:spacing w:line="360" w:lineRule="auto"/>
        <w:jc w:val="both"/>
      </w:pPr>
      <w:r>
        <w:t>má osvojené základy pre spoluprácu v skupine detí, zaradených do zdravotného zariadenia,</w:t>
      </w:r>
    </w:p>
    <w:p w:rsidR="002245E1" w:rsidRDefault="002245E1" w:rsidP="002245E1">
      <w:pPr>
        <w:numPr>
          <w:ilvl w:val="1"/>
          <w:numId w:val="1"/>
        </w:numPr>
        <w:spacing w:line="360" w:lineRule="auto"/>
        <w:jc w:val="both"/>
      </w:pPr>
      <w:r>
        <w:t>uvedomuje si význam pozitívnej sociálno-emočnej klímy v nemocnici a svojim správaním prispieva k dobrým medziľudským vzťahom.</w:t>
      </w:r>
    </w:p>
    <w:p w:rsidR="002245E1" w:rsidRDefault="002245E1" w:rsidP="002245E1">
      <w:pPr>
        <w:spacing w:line="360" w:lineRule="auto"/>
        <w:jc w:val="both"/>
        <w:rPr>
          <w:b/>
          <w:bCs/>
          <w:sz w:val="28"/>
          <w:u w:val="single"/>
        </w:rPr>
      </w:pPr>
      <w:r>
        <w:rPr>
          <w:b/>
          <w:bCs/>
          <w:sz w:val="28"/>
          <w:u w:val="single"/>
        </w:rPr>
        <w:t xml:space="preserve">4. Vzdelávacie oblasti </w:t>
      </w:r>
    </w:p>
    <w:p w:rsidR="002245E1" w:rsidRDefault="002245E1" w:rsidP="002245E1">
      <w:pPr>
        <w:pStyle w:val="Zarkazkladnhotextu"/>
      </w:pPr>
      <w:r>
        <w:t>Vzdelávacie oblasti pre žiakov chorých a zdravotne oslabených sú tie isté ako uvádza Štátny vzdelávací program primárne vzdelávanie – 1.stupeň základnej školy a Štátny vzdelávací program nižšie stredné vzdelávanie – 2.stupeň základnej školy.</w:t>
      </w:r>
    </w:p>
    <w:p w:rsidR="002245E1" w:rsidRDefault="002245E1" w:rsidP="002245E1">
      <w:pPr>
        <w:pStyle w:val="Zarkazkladnhotextu"/>
      </w:pPr>
    </w:p>
    <w:p w:rsidR="002245E1" w:rsidRDefault="002245E1" w:rsidP="002245E1">
      <w:pPr>
        <w:pStyle w:val="Zarkazkladnhotextu"/>
        <w:ind w:firstLine="0"/>
        <w:rPr>
          <w:b/>
          <w:sz w:val="28"/>
          <w:szCs w:val="28"/>
          <w:u w:val="single"/>
        </w:rPr>
      </w:pPr>
      <w:r w:rsidRPr="00616783">
        <w:rPr>
          <w:b/>
          <w:sz w:val="28"/>
          <w:szCs w:val="28"/>
          <w:u w:val="single"/>
        </w:rPr>
        <w:t>5. Vzdelávacie štandardy</w:t>
      </w:r>
    </w:p>
    <w:p w:rsidR="002245E1" w:rsidRPr="006B558E" w:rsidRDefault="002245E1" w:rsidP="002245E1">
      <w:pPr>
        <w:spacing w:line="360" w:lineRule="auto"/>
      </w:pPr>
      <w:r w:rsidRPr="006B558E">
        <w:t>Vzdelávacie štandardy pre žiakov chorých a</w:t>
      </w:r>
      <w:r>
        <w:t xml:space="preserve"> </w:t>
      </w:r>
      <w:r w:rsidRPr="006B558E">
        <w:t>zdravotne oslabených sú rovnaké ako pre žiakov</w:t>
      </w:r>
    </w:p>
    <w:p w:rsidR="002245E1" w:rsidRPr="006B558E" w:rsidRDefault="002245E1" w:rsidP="002245E1">
      <w:pPr>
        <w:spacing w:line="360" w:lineRule="auto"/>
      </w:pPr>
      <w:r>
        <w:t>b</w:t>
      </w:r>
      <w:r w:rsidRPr="006B558E">
        <w:t>ežnej</w:t>
      </w:r>
      <w:r>
        <w:t xml:space="preserve"> </w:t>
      </w:r>
      <w:r w:rsidRPr="006B558E">
        <w:t>základnej</w:t>
      </w:r>
      <w:r>
        <w:t xml:space="preserve"> </w:t>
      </w:r>
      <w:r w:rsidRPr="006B558E">
        <w:t>školy</w:t>
      </w:r>
      <w:r>
        <w:t xml:space="preserve"> </w:t>
      </w:r>
      <w:r w:rsidRPr="006B558E">
        <w:t>.</w:t>
      </w:r>
      <w:r>
        <w:t xml:space="preserve"> </w:t>
      </w:r>
      <w:r w:rsidRPr="006B558E">
        <w:t>Plnenie výkonového</w:t>
      </w:r>
      <w:r>
        <w:t xml:space="preserve"> </w:t>
      </w:r>
      <w:r w:rsidRPr="006B558E">
        <w:t>štandardu</w:t>
      </w:r>
      <w:r>
        <w:t xml:space="preserve">  </w:t>
      </w:r>
      <w:r w:rsidRPr="006B558E">
        <w:t>je</w:t>
      </w:r>
      <w:r>
        <w:t xml:space="preserve"> </w:t>
      </w:r>
      <w:r w:rsidRPr="006B558E">
        <w:t>však</w:t>
      </w:r>
      <w:r>
        <w:t xml:space="preserve"> </w:t>
      </w:r>
      <w:r w:rsidRPr="006B558E">
        <w:t>ovplyvnené</w:t>
      </w:r>
      <w:r>
        <w:t xml:space="preserve"> </w:t>
      </w:r>
      <w:r w:rsidRPr="006B558E">
        <w:t>aktuálnym</w:t>
      </w:r>
      <w:r>
        <w:t xml:space="preserve"> </w:t>
      </w:r>
      <w:r w:rsidRPr="006B558E">
        <w:t>zdravotným stavom, liečbou,</w:t>
      </w:r>
      <w:r>
        <w:t xml:space="preserve"> </w:t>
      </w:r>
      <w:r w:rsidRPr="006B558E">
        <w:t>vyučovacím variantom a</w:t>
      </w:r>
      <w:r>
        <w:t xml:space="preserve"> </w:t>
      </w:r>
      <w:r w:rsidRPr="006B558E">
        <w:t>momentálnymi schopnosťami</w:t>
      </w:r>
      <w:r>
        <w:t xml:space="preserve"> </w:t>
      </w:r>
      <w:r w:rsidRPr="006B558E">
        <w:t>chorého</w:t>
      </w:r>
    </w:p>
    <w:p w:rsidR="002245E1" w:rsidRPr="006B558E" w:rsidRDefault="002245E1" w:rsidP="002245E1">
      <w:pPr>
        <w:spacing w:line="360" w:lineRule="auto"/>
      </w:pPr>
      <w:r w:rsidRPr="006B558E">
        <w:t>a zdravotne oslabeného</w:t>
      </w:r>
      <w:r>
        <w:t xml:space="preserve"> </w:t>
      </w:r>
      <w:r w:rsidRPr="006B558E">
        <w:t>žiaka,</w:t>
      </w:r>
      <w:r>
        <w:t xml:space="preserve"> </w:t>
      </w:r>
      <w:proofErr w:type="spellStart"/>
      <w:r w:rsidRPr="006B558E">
        <w:t>napr.s</w:t>
      </w:r>
      <w:proofErr w:type="spellEnd"/>
      <w:r w:rsidRPr="006B558E">
        <w:t xml:space="preserve"> onkologickým, neurologickým, psychickým ochorením,</w:t>
      </w:r>
    </w:p>
    <w:p w:rsidR="002245E1" w:rsidRPr="006B558E" w:rsidRDefault="002245E1" w:rsidP="002245E1">
      <w:pPr>
        <w:spacing w:line="360" w:lineRule="auto"/>
      </w:pPr>
      <w:r w:rsidRPr="006B558E">
        <w:t xml:space="preserve">cystickou </w:t>
      </w:r>
      <w:proofErr w:type="spellStart"/>
      <w:r w:rsidRPr="006B558E">
        <w:t>fibrózou</w:t>
      </w:r>
      <w:proofErr w:type="spellEnd"/>
      <w:r w:rsidRPr="006B558E">
        <w:t>,</w:t>
      </w:r>
      <w:r>
        <w:t xml:space="preserve"> </w:t>
      </w:r>
      <w:r w:rsidRPr="006B558E">
        <w:t>s</w:t>
      </w:r>
      <w:r>
        <w:t> </w:t>
      </w:r>
      <w:r w:rsidRPr="006B558E">
        <w:t>tuberkulózou</w:t>
      </w:r>
      <w:r>
        <w:t xml:space="preserve"> </w:t>
      </w:r>
      <w:r w:rsidRPr="006B558E">
        <w:t>, diabetom</w:t>
      </w:r>
      <w:r>
        <w:t xml:space="preserve"> </w:t>
      </w:r>
      <w:r w:rsidRPr="006B558E">
        <w:t>, reumou a</w:t>
      </w:r>
      <w:r>
        <w:t> </w:t>
      </w:r>
      <w:r w:rsidRPr="006B558E">
        <w:t>inými</w:t>
      </w:r>
      <w:r>
        <w:t xml:space="preserve"> </w:t>
      </w:r>
      <w:r w:rsidRPr="006B558E">
        <w:t>ochoreniami</w:t>
      </w:r>
    </w:p>
    <w:p w:rsidR="002245E1" w:rsidRDefault="002245E1" w:rsidP="002245E1">
      <w:pPr>
        <w:pStyle w:val="Zarkazkladnhotextu"/>
        <w:spacing w:line="276" w:lineRule="auto"/>
        <w:ind w:firstLine="0"/>
        <w:rPr>
          <w:b/>
          <w:sz w:val="28"/>
          <w:szCs w:val="28"/>
          <w:u w:val="single"/>
        </w:rPr>
      </w:pPr>
    </w:p>
    <w:p w:rsidR="002245E1" w:rsidRDefault="002245E1" w:rsidP="002245E1">
      <w:pPr>
        <w:pStyle w:val="Zarkazkladnhotextu"/>
        <w:spacing w:line="276" w:lineRule="auto"/>
        <w:ind w:firstLine="0"/>
        <w:rPr>
          <w:b/>
          <w:sz w:val="28"/>
          <w:szCs w:val="28"/>
          <w:u w:val="single"/>
        </w:rPr>
      </w:pPr>
    </w:p>
    <w:p w:rsidR="002245E1" w:rsidRDefault="002245E1" w:rsidP="002245E1">
      <w:pPr>
        <w:pStyle w:val="Zarkazkladnhotextu"/>
        <w:spacing w:line="276" w:lineRule="auto"/>
        <w:ind w:firstLine="0"/>
        <w:rPr>
          <w:b/>
          <w:sz w:val="28"/>
          <w:szCs w:val="28"/>
          <w:u w:val="single"/>
        </w:rPr>
      </w:pPr>
    </w:p>
    <w:p w:rsidR="002245E1" w:rsidRDefault="002245E1" w:rsidP="002245E1">
      <w:pPr>
        <w:pStyle w:val="Zarkazkladnhotextu"/>
        <w:spacing w:line="276" w:lineRule="auto"/>
        <w:ind w:firstLine="0"/>
        <w:rPr>
          <w:b/>
          <w:sz w:val="28"/>
          <w:szCs w:val="28"/>
          <w:u w:val="single"/>
        </w:rPr>
      </w:pPr>
    </w:p>
    <w:p w:rsidR="002245E1" w:rsidRDefault="002245E1" w:rsidP="002245E1">
      <w:pPr>
        <w:pStyle w:val="Zarkazkladnhotextu"/>
        <w:spacing w:line="276" w:lineRule="auto"/>
        <w:ind w:firstLine="0"/>
        <w:rPr>
          <w:b/>
          <w:sz w:val="28"/>
          <w:szCs w:val="28"/>
          <w:u w:val="single"/>
        </w:rPr>
      </w:pPr>
    </w:p>
    <w:p w:rsidR="002245E1" w:rsidRDefault="002245E1" w:rsidP="002245E1">
      <w:pPr>
        <w:pStyle w:val="Zarkazkladnhotextu"/>
        <w:spacing w:line="276" w:lineRule="auto"/>
        <w:ind w:firstLine="0"/>
        <w:rPr>
          <w:b/>
          <w:sz w:val="28"/>
          <w:szCs w:val="28"/>
          <w:u w:val="single"/>
        </w:rPr>
      </w:pPr>
    </w:p>
    <w:p w:rsidR="002245E1" w:rsidRDefault="002245E1" w:rsidP="002245E1">
      <w:pPr>
        <w:pStyle w:val="Zarkazkladnhotextu"/>
        <w:spacing w:line="276" w:lineRule="auto"/>
        <w:ind w:firstLine="0"/>
        <w:rPr>
          <w:b/>
          <w:sz w:val="28"/>
          <w:szCs w:val="28"/>
          <w:u w:val="single"/>
        </w:rPr>
      </w:pPr>
    </w:p>
    <w:p w:rsidR="002245E1" w:rsidRDefault="002245E1" w:rsidP="002245E1">
      <w:pPr>
        <w:spacing w:line="360" w:lineRule="auto"/>
        <w:jc w:val="both"/>
        <w:rPr>
          <w:sz w:val="28"/>
        </w:rPr>
      </w:pPr>
      <w:r>
        <w:rPr>
          <w:b/>
          <w:bCs/>
          <w:sz w:val="28"/>
          <w:u w:val="single"/>
        </w:rPr>
        <w:t>6. Charakteristika, špecifiká výchovy a vzdelávania</w:t>
      </w:r>
    </w:p>
    <w:p w:rsidR="002245E1" w:rsidRDefault="002245E1" w:rsidP="002245E1">
      <w:pPr>
        <w:spacing w:line="360" w:lineRule="auto"/>
        <w:ind w:firstLine="708"/>
        <w:jc w:val="both"/>
      </w:pPr>
      <w:r>
        <w:t>Podľa tohto vzdelávacieho programu sa vzdelávajú žiaci chorí a zdravotne oslabení zaradení do základnej školy pri zdravotníckom zariadení na základe ich aktuálneho zdravotného stavu</w:t>
      </w:r>
      <w:r>
        <w:rPr>
          <w:sz w:val="28"/>
        </w:rPr>
        <w:t>.</w:t>
      </w:r>
    </w:p>
    <w:p w:rsidR="002245E1" w:rsidRDefault="002245E1" w:rsidP="002245E1">
      <w:pPr>
        <w:pStyle w:val="Nadpis1"/>
        <w:spacing w:line="360" w:lineRule="auto"/>
        <w:rPr>
          <w:sz w:val="28"/>
        </w:rPr>
      </w:pPr>
      <w:r>
        <w:rPr>
          <w:rFonts w:ascii="Times New Roman" w:hAnsi="Times New Roman" w:cs="Times New Roman"/>
          <w:sz w:val="28"/>
        </w:rPr>
        <w:t>Špecifiká výchovy a vzdelávania</w:t>
      </w:r>
    </w:p>
    <w:p w:rsidR="002245E1" w:rsidRDefault="002245E1" w:rsidP="002245E1">
      <w:pPr>
        <w:numPr>
          <w:ilvl w:val="1"/>
          <w:numId w:val="1"/>
        </w:numPr>
        <w:spacing w:line="360" w:lineRule="auto"/>
        <w:jc w:val="both"/>
      </w:pPr>
      <w:r>
        <w:t xml:space="preserve">Vzdelávanie žiakov chorých a zdravotne oslabených zaradených do </w:t>
      </w:r>
      <w:proofErr w:type="spellStart"/>
      <w:r>
        <w:t>výchovno</w:t>
      </w:r>
      <w:proofErr w:type="spellEnd"/>
      <w:r>
        <w:t xml:space="preserve"> – vyučovacieho procesu v zdravotníckom zariadení má individuálny charakter.</w:t>
      </w:r>
    </w:p>
    <w:p w:rsidR="002245E1" w:rsidRDefault="002245E1" w:rsidP="002245E1">
      <w:pPr>
        <w:numPr>
          <w:ilvl w:val="1"/>
          <w:numId w:val="1"/>
        </w:numPr>
        <w:spacing w:line="360" w:lineRule="auto"/>
        <w:jc w:val="both"/>
      </w:pPr>
      <w:r>
        <w:t>Prioritou prístupu k žiakovi chorému a zdravotne oslabenému je úzka spolupráca medzi pedagógom a žiakom. Základom tejto interakcie sú individuálne formy pedagogickej práce a osobitný a jedinečný prístup k žiakom.</w:t>
      </w:r>
    </w:p>
    <w:p w:rsidR="002245E1" w:rsidRDefault="002245E1" w:rsidP="002245E1">
      <w:pPr>
        <w:numPr>
          <w:ilvl w:val="1"/>
          <w:numId w:val="1"/>
        </w:numPr>
        <w:spacing w:line="360" w:lineRule="auto"/>
        <w:jc w:val="both"/>
      </w:pPr>
      <w:r>
        <w:t>Využívané formy, metódy a prostriedky práce v triede sú podriadené zdravotnému stavu žiakovi chorému a zdravotne oslabenému.</w:t>
      </w:r>
    </w:p>
    <w:p w:rsidR="002245E1" w:rsidRDefault="002245E1" w:rsidP="002245E1">
      <w:pPr>
        <w:numPr>
          <w:ilvl w:val="1"/>
          <w:numId w:val="1"/>
        </w:numPr>
        <w:spacing w:line="360" w:lineRule="auto"/>
        <w:jc w:val="both"/>
      </w:pPr>
      <w:r>
        <w:t>Žiak chorý a zdravotne oslabený je vzdelávaný – a) individuálne na lôžku</w:t>
      </w:r>
    </w:p>
    <w:p w:rsidR="002245E1" w:rsidRDefault="002245E1" w:rsidP="002245E1">
      <w:pPr>
        <w:spacing w:line="360" w:lineRule="auto"/>
        <w:ind w:left="4956"/>
        <w:jc w:val="both"/>
        <w:rPr>
          <w:sz w:val="28"/>
        </w:rPr>
      </w:pPr>
      <w:r>
        <w:t>b) v priestoroch na to určených</w:t>
      </w:r>
      <w:r>
        <w:rPr>
          <w:sz w:val="28"/>
        </w:rPr>
        <w:t>.</w:t>
      </w:r>
    </w:p>
    <w:p w:rsidR="002245E1" w:rsidRDefault="002245E1" w:rsidP="002245E1">
      <w:pPr>
        <w:spacing w:line="360" w:lineRule="auto"/>
        <w:ind w:left="4956"/>
        <w:jc w:val="center"/>
        <w:rPr>
          <w:b/>
          <w:sz w:val="28"/>
        </w:rPr>
      </w:pPr>
    </w:p>
    <w:p w:rsidR="002245E1" w:rsidRPr="004835A4" w:rsidRDefault="002245E1" w:rsidP="002245E1">
      <w:pPr>
        <w:pStyle w:val="Odsekzoznamu"/>
        <w:spacing w:line="360" w:lineRule="auto"/>
        <w:ind w:left="0"/>
        <w:jc w:val="both"/>
        <w:rPr>
          <w:rFonts w:ascii="Times New Roman" w:hAnsi="Times New Roman"/>
          <w:b/>
          <w:sz w:val="24"/>
          <w:szCs w:val="24"/>
        </w:rPr>
      </w:pPr>
      <w:r w:rsidRPr="004835A4">
        <w:rPr>
          <w:rFonts w:ascii="Times New Roman" w:hAnsi="Times New Roman"/>
          <w:b/>
          <w:sz w:val="24"/>
          <w:szCs w:val="24"/>
        </w:rPr>
        <w:t>Stratégie vyučovania</w:t>
      </w:r>
    </w:p>
    <w:p w:rsidR="002245E1" w:rsidRPr="004835A4" w:rsidRDefault="002245E1" w:rsidP="002245E1">
      <w:pPr>
        <w:autoSpaceDE w:val="0"/>
        <w:autoSpaceDN w:val="0"/>
        <w:adjustRightInd w:val="0"/>
        <w:spacing w:line="360" w:lineRule="auto"/>
      </w:pPr>
      <w:r w:rsidRPr="004835A4">
        <w:t>Pri voľbe vyučovacích metód a foriem prihliada učiteľ hlavne na zdravotný stav dieťaťa, na jeho psychickú pohodu, na  usporiadanie obsahu vyučovania, vlastné činnosti a činnosti žiakov zacielené na dosiahnutie stanovených cieľov a kľúčových kompetencií žiakov. Voľba metód závisí od prostredia, kde sa dieťa vyučuje – na lôžku, na izbe, v triede- na obsahu učiva, cieľov vyučovacej hodiny, vekových a iných osobitostí žiakov a materiálneho vybavenia.</w:t>
      </w:r>
    </w:p>
    <w:p w:rsidR="002245E1" w:rsidRPr="004835A4" w:rsidRDefault="002245E1" w:rsidP="002245E1">
      <w:pPr>
        <w:autoSpaceDE w:val="0"/>
        <w:autoSpaceDN w:val="0"/>
        <w:adjustRightInd w:val="0"/>
        <w:spacing w:line="360" w:lineRule="auto"/>
      </w:pPr>
      <w:r w:rsidRPr="004835A4">
        <w:t>Na vzbudenie záujmu žiakov o učebnú činnosť budeme využívať:</w:t>
      </w:r>
    </w:p>
    <w:p w:rsidR="002245E1" w:rsidRPr="004835A4" w:rsidRDefault="002245E1" w:rsidP="002245E1">
      <w:pPr>
        <w:autoSpaceDE w:val="0"/>
        <w:autoSpaceDN w:val="0"/>
        <w:adjustRightInd w:val="0"/>
        <w:spacing w:line="360" w:lineRule="auto"/>
        <w:rPr>
          <w:b/>
          <w:bCs/>
        </w:rPr>
      </w:pPr>
    </w:p>
    <w:p w:rsidR="002245E1" w:rsidRPr="004835A4" w:rsidRDefault="002245E1" w:rsidP="002245E1">
      <w:pPr>
        <w:autoSpaceDE w:val="0"/>
        <w:autoSpaceDN w:val="0"/>
        <w:adjustRightInd w:val="0"/>
        <w:spacing w:line="360" w:lineRule="auto"/>
        <w:outlineLvl w:val="0"/>
        <w:rPr>
          <w:b/>
          <w:bCs/>
        </w:rPr>
      </w:pPr>
      <w:r w:rsidRPr="004835A4">
        <w:rPr>
          <w:b/>
          <w:bCs/>
        </w:rPr>
        <w:t>Motivačné metódy:</w:t>
      </w:r>
    </w:p>
    <w:p w:rsidR="002245E1" w:rsidRPr="004835A4" w:rsidRDefault="002245E1" w:rsidP="002245E1">
      <w:pPr>
        <w:autoSpaceDE w:val="0"/>
        <w:autoSpaceDN w:val="0"/>
        <w:adjustRightInd w:val="0"/>
        <w:spacing w:line="360" w:lineRule="auto"/>
      </w:pPr>
      <w:r w:rsidRPr="004835A4">
        <w:t>- motivačné rozprávanie (približovanie obsahu učenia),</w:t>
      </w:r>
    </w:p>
    <w:p w:rsidR="002245E1" w:rsidRPr="004835A4" w:rsidRDefault="002245E1" w:rsidP="002245E1">
      <w:pPr>
        <w:autoSpaceDE w:val="0"/>
        <w:autoSpaceDN w:val="0"/>
        <w:adjustRightInd w:val="0"/>
        <w:spacing w:line="360" w:lineRule="auto"/>
      </w:pPr>
      <w:r w:rsidRPr="004835A4">
        <w:t>- motivačný rozhovor (aktivizovanie poznatkov a skúseností žiakov),</w:t>
      </w:r>
    </w:p>
    <w:p w:rsidR="002245E1" w:rsidRPr="004835A4" w:rsidRDefault="002245E1" w:rsidP="002245E1">
      <w:pPr>
        <w:autoSpaceDE w:val="0"/>
        <w:autoSpaceDN w:val="0"/>
        <w:adjustRightInd w:val="0"/>
        <w:spacing w:line="360" w:lineRule="auto"/>
      </w:pPr>
      <w:r w:rsidRPr="004835A4">
        <w:t>- motivačný problém (upútanie pozornosti prostredníctvom nastoleného problému).</w:t>
      </w:r>
    </w:p>
    <w:p w:rsidR="002245E1" w:rsidRDefault="002245E1" w:rsidP="002245E1">
      <w:pPr>
        <w:autoSpaceDE w:val="0"/>
        <w:autoSpaceDN w:val="0"/>
        <w:adjustRightInd w:val="0"/>
        <w:spacing w:line="360" w:lineRule="auto"/>
      </w:pPr>
    </w:p>
    <w:p w:rsidR="002245E1" w:rsidRDefault="002245E1" w:rsidP="002245E1">
      <w:pPr>
        <w:autoSpaceDE w:val="0"/>
        <w:autoSpaceDN w:val="0"/>
        <w:adjustRightInd w:val="0"/>
        <w:spacing w:line="360" w:lineRule="auto"/>
      </w:pPr>
    </w:p>
    <w:p w:rsidR="002245E1" w:rsidRDefault="002245E1" w:rsidP="002245E1">
      <w:pPr>
        <w:autoSpaceDE w:val="0"/>
        <w:autoSpaceDN w:val="0"/>
        <w:adjustRightInd w:val="0"/>
        <w:spacing w:line="360" w:lineRule="auto"/>
      </w:pPr>
    </w:p>
    <w:p w:rsidR="002245E1" w:rsidRPr="004835A4" w:rsidRDefault="002245E1" w:rsidP="002245E1">
      <w:pPr>
        <w:autoSpaceDE w:val="0"/>
        <w:autoSpaceDN w:val="0"/>
        <w:adjustRightInd w:val="0"/>
        <w:spacing w:line="360" w:lineRule="auto"/>
      </w:pPr>
    </w:p>
    <w:p w:rsidR="002245E1" w:rsidRPr="004835A4" w:rsidRDefault="002245E1" w:rsidP="002245E1">
      <w:pPr>
        <w:autoSpaceDE w:val="0"/>
        <w:autoSpaceDN w:val="0"/>
        <w:adjustRightInd w:val="0"/>
        <w:spacing w:line="360" w:lineRule="auto"/>
        <w:outlineLvl w:val="0"/>
      </w:pPr>
      <w:r w:rsidRPr="004835A4">
        <w:t xml:space="preserve"> </w:t>
      </w:r>
      <w:r w:rsidRPr="004835A4">
        <w:rPr>
          <w:b/>
          <w:bCs/>
        </w:rPr>
        <w:t xml:space="preserve">Expozičné metódy </w:t>
      </w:r>
      <w:r w:rsidRPr="004835A4">
        <w:t>budeme uplatňovať pri vytváraní nových poznatkov</w:t>
      </w:r>
    </w:p>
    <w:p w:rsidR="002245E1" w:rsidRPr="004835A4" w:rsidRDefault="002245E1" w:rsidP="002245E1">
      <w:pPr>
        <w:autoSpaceDE w:val="0"/>
        <w:autoSpaceDN w:val="0"/>
        <w:adjustRightInd w:val="0"/>
        <w:spacing w:line="360" w:lineRule="auto"/>
      </w:pPr>
      <w:r w:rsidRPr="004835A4">
        <w:t>a zručností:</w:t>
      </w:r>
    </w:p>
    <w:p w:rsidR="002245E1" w:rsidRPr="004835A4" w:rsidRDefault="002245E1" w:rsidP="002245E1">
      <w:pPr>
        <w:autoSpaceDE w:val="0"/>
        <w:autoSpaceDN w:val="0"/>
        <w:adjustRightInd w:val="0"/>
        <w:spacing w:line="360" w:lineRule="auto"/>
      </w:pPr>
      <w:r w:rsidRPr="004835A4">
        <w:t>- rozprávanie (vyjadrovanie skúseností a aktívne počúvanie),</w:t>
      </w:r>
    </w:p>
    <w:p w:rsidR="002245E1" w:rsidRPr="004835A4" w:rsidRDefault="002245E1" w:rsidP="002245E1">
      <w:pPr>
        <w:autoSpaceDE w:val="0"/>
        <w:autoSpaceDN w:val="0"/>
        <w:adjustRightInd w:val="0"/>
        <w:spacing w:line="360" w:lineRule="auto"/>
      </w:pPr>
      <w:r w:rsidRPr="004835A4">
        <w:t>- vysvetľovanie (logické systematické sprostredkovanie učiva), - rozhovor (verbálna</w:t>
      </w:r>
    </w:p>
    <w:p w:rsidR="002245E1" w:rsidRPr="004835A4" w:rsidRDefault="002245E1" w:rsidP="002245E1">
      <w:pPr>
        <w:autoSpaceDE w:val="0"/>
        <w:autoSpaceDN w:val="0"/>
        <w:adjustRightInd w:val="0"/>
        <w:spacing w:line="360" w:lineRule="auto"/>
      </w:pPr>
      <w:r w:rsidRPr="004835A4">
        <w:t>komunikácia formou otázok a odpovedí na vyjadrenie faktov, konvergentných</w:t>
      </w:r>
    </w:p>
    <w:p w:rsidR="002245E1" w:rsidRPr="004835A4" w:rsidRDefault="002245E1" w:rsidP="002245E1">
      <w:pPr>
        <w:autoSpaceDE w:val="0"/>
        <w:autoSpaceDN w:val="0"/>
        <w:adjustRightInd w:val="0"/>
        <w:spacing w:line="360" w:lineRule="auto"/>
      </w:pPr>
      <w:r w:rsidRPr="004835A4">
        <w:t>a divergentných otázok, otázok na pozorovanie, posúdenie situácie, hodnotenie</w:t>
      </w:r>
    </w:p>
    <w:p w:rsidR="002245E1" w:rsidRPr="004835A4" w:rsidRDefault="002245E1" w:rsidP="002245E1">
      <w:pPr>
        <w:autoSpaceDE w:val="0"/>
        <w:autoSpaceDN w:val="0"/>
        <w:adjustRightInd w:val="0"/>
        <w:spacing w:line="360" w:lineRule="auto"/>
      </w:pPr>
      <w:r w:rsidRPr="004835A4">
        <w:t>javov, rozhodovanie).</w:t>
      </w:r>
    </w:p>
    <w:p w:rsidR="002245E1" w:rsidRDefault="002245E1" w:rsidP="002245E1">
      <w:pPr>
        <w:autoSpaceDE w:val="0"/>
        <w:autoSpaceDN w:val="0"/>
        <w:adjustRightInd w:val="0"/>
        <w:spacing w:line="360" w:lineRule="auto"/>
        <w:outlineLvl w:val="0"/>
      </w:pPr>
    </w:p>
    <w:p w:rsidR="002245E1" w:rsidRPr="004835A4" w:rsidRDefault="002245E1" w:rsidP="002245E1">
      <w:pPr>
        <w:autoSpaceDE w:val="0"/>
        <w:autoSpaceDN w:val="0"/>
        <w:adjustRightInd w:val="0"/>
        <w:spacing w:line="360" w:lineRule="auto"/>
        <w:outlineLvl w:val="0"/>
      </w:pPr>
      <w:r w:rsidRPr="004835A4">
        <w:rPr>
          <w:b/>
          <w:bCs/>
        </w:rPr>
        <w:t>Problémové metódy</w:t>
      </w:r>
      <w:r w:rsidRPr="004835A4">
        <w:t>:</w:t>
      </w:r>
    </w:p>
    <w:p w:rsidR="002245E1" w:rsidRPr="004835A4" w:rsidRDefault="002245E1" w:rsidP="002245E1">
      <w:pPr>
        <w:autoSpaceDE w:val="0"/>
        <w:autoSpaceDN w:val="0"/>
        <w:adjustRightInd w:val="0"/>
        <w:spacing w:line="360" w:lineRule="auto"/>
      </w:pPr>
      <w:r w:rsidRPr="004835A4">
        <w:t>- heuristická metóda (učenie sa riešením problémov založenom na vymedzení</w:t>
      </w:r>
    </w:p>
    <w:p w:rsidR="002245E1" w:rsidRPr="004835A4" w:rsidRDefault="002245E1" w:rsidP="002245E1">
      <w:pPr>
        <w:autoSpaceDE w:val="0"/>
        <w:autoSpaceDN w:val="0"/>
        <w:adjustRightInd w:val="0"/>
        <w:spacing w:line="360" w:lineRule="auto"/>
      </w:pPr>
      <w:r w:rsidRPr="004835A4">
        <w:t>a rozbore problému, tvorbe a výberu možn</w:t>
      </w:r>
      <w:r>
        <w:t>ých riešení a vlastnom riešení)</w:t>
      </w:r>
      <w:r w:rsidRPr="004835A4">
        <w:t>.</w:t>
      </w:r>
      <w:r>
        <w:br/>
      </w:r>
    </w:p>
    <w:p w:rsidR="002245E1" w:rsidRPr="004835A4" w:rsidRDefault="002245E1" w:rsidP="002245E1">
      <w:pPr>
        <w:autoSpaceDE w:val="0"/>
        <w:autoSpaceDN w:val="0"/>
        <w:adjustRightInd w:val="0"/>
        <w:spacing w:line="360" w:lineRule="auto"/>
      </w:pPr>
      <w:r w:rsidRPr="004835A4">
        <w:rPr>
          <w:b/>
          <w:bCs/>
        </w:rPr>
        <w:t>Aktivizujúce metódy</w:t>
      </w:r>
      <w:r w:rsidRPr="004835A4">
        <w:t xml:space="preserve"> sú dôležité pre realizáciu cieľov:</w:t>
      </w:r>
    </w:p>
    <w:p w:rsidR="002245E1" w:rsidRPr="004835A4" w:rsidRDefault="002245E1" w:rsidP="002245E1">
      <w:pPr>
        <w:autoSpaceDE w:val="0"/>
        <w:autoSpaceDN w:val="0"/>
        <w:adjustRightInd w:val="0"/>
        <w:spacing w:line="360" w:lineRule="auto"/>
      </w:pPr>
      <w:r w:rsidRPr="004835A4">
        <w:t>- diskusia (vzájomná výmena názorov, uvádzanie argumentov, zdôvodňovanie za</w:t>
      </w:r>
    </w:p>
    <w:p w:rsidR="002245E1" w:rsidRPr="004835A4" w:rsidRDefault="002245E1" w:rsidP="002245E1">
      <w:pPr>
        <w:autoSpaceDE w:val="0"/>
        <w:autoSpaceDN w:val="0"/>
        <w:adjustRightInd w:val="0"/>
        <w:spacing w:line="360" w:lineRule="auto"/>
      </w:pPr>
      <w:r w:rsidRPr="004835A4">
        <w:t>účelom riešenia daného problému),</w:t>
      </w:r>
    </w:p>
    <w:p w:rsidR="002245E1" w:rsidRPr="004835A4" w:rsidRDefault="002245E1" w:rsidP="002245E1">
      <w:pPr>
        <w:autoSpaceDE w:val="0"/>
        <w:autoSpaceDN w:val="0"/>
        <w:adjustRightInd w:val="0"/>
        <w:spacing w:line="360" w:lineRule="auto"/>
      </w:pPr>
      <w:r w:rsidRPr="004835A4">
        <w:t>- didaktické hry (</w:t>
      </w:r>
      <w:proofErr w:type="spellStart"/>
      <w:r w:rsidRPr="004835A4">
        <w:t>sebarealizačné</w:t>
      </w:r>
      <w:proofErr w:type="spellEnd"/>
      <w:r w:rsidRPr="004835A4">
        <w:t xml:space="preserve"> aktivity na uplatnenie záujmov a spontánnosti ),</w:t>
      </w:r>
    </w:p>
    <w:p w:rsidR="002245E1" w:rsidRPr="004835A4" w:rsidRDefault="002245E1" w:rsidP="002245E1">
      <w:pPr>
        <w:autoSpaceDE w:val="0"/>
        <w:autoSpaceDN w:val="0"/>
        <w:adjustRightInd w:val="0"/>
        <w:spacing w:line="360" w:lineRule="auto"/>
      </w:pPr>
      <w:r w:rsidRPr="004835A4">
        <w:t>- témy zo života, typické autentické rozhovory.</w:t>
      </w:r>
    </w:p>
    <w:p w:rsidR="002245E1" w:rsidRPr="004835A4" w:rsidRDefault="002245E1" w:rsidP="002245E1">
      <w:pPr>
        <w:autoSpaceDE w:val="0"/>
        <w:autoSpaceDN w:val="0"/>
        <w:adjustRightInd w:val="0"/>
        <w:spacing w:line="360" w:lineRule="auto"/>
        <w:rPr>
          <w:b/>
          <w:bCs/>
        </w:rPr>
      </w:pPr>
    </w:p>
    <w:p w:rsidR="002245E1" w:rsidRPr="004835A4" w:rsidRDefault="002245E1" w:rsidP="002245E1">
      <w:pPr>
        <w:autoSpaceDE w:val="0"/>
        <w:autoSpaceDN w:val="0"/>
        <w:adjustRightInd w:val="0"/>
        <w:spacing w:line="360" w:lineRule="auto"/>
      </w:pPr>
      <w:r w:rsidRPr="004835A4">
        <w:rPr>
          <w:b/>
          <w:bCs/>
        </w:rPr>
        <w:t xml:space="preserve">Fixačné metódy </w:t>
      </w:r>
      <w:r w:rsidRPr="004835A4">
        <w:t>sú neoddeliteľnou súčasťou vyučovania:</w:t>
      </w:r>
    </w:p>
    <w:p w:rsidR="002245E1" w:rsidRPr="004835A4" w:rsidRDefault="002245E1" w:rsidP="002245E1">
      <w:pPr>
        <w:autoSpaceDE w:val="0"/>
        <w:autoSpaceDN w:val="0"/>
        <w:adjustRightInd w:val="0"/>
        <w:spacing w:line="360" w:lineRule="auto"/>
      </w:pPr>
      <w:r w:rsidRPr="004835A4">
        <w:t>- opakovanie a precvičovanie (ústne a písomné opakovanie, opakovanie s využitím</w:t>
      </w:r>
    </w:p>
    <w:p w:rsidR="002245E1" w:rsidRDefault="002245E1" w:rsidP="002245E1">
      <w:pPr>
        <w:autoSpaceDE w:val="0"/>
        <w:autoSpaceDN w:val="0"/>
        <w:adjustRightInd w:val="0"/>
        <w:spacing w:line="360" w:lineRule="auto"/>
      </w:pPr>
      <w:r w:rsidRPr="004835A4">
        <w:t>hry AZ kvíz, domáce úlohy....)</w:t>
      </w:r>
    </w:p>
    <w:p w:rsidR="002245E1" w:rsidRDefault="002245E1" w:rsidP="002245E1">
      <w:pPr>
        <w:autoSpaceDE w:val="0"/>
        <w:autoSpaceDN w:val="0"/>
        <w:adjustRightInd w:val="0"/>
        <w:spacing w:line="360" w:lineRule="auto"/>
      </w:pPr>
    </w:p>
    <w:p w:rsidR="002245E1" w:rsidRDefault="002245E1" w:rsidP="002245E1">
      <w:pPr>
        <w:autoSpaceDE w:val="0"/>
        <w:autoSpaceDN w:val="0"/>
        <w:adjustRightInd w:val="0"/>
        <w:spacing w:line="360" w:lineRule="auto"/>
      </w:pPr>
    </w:p>
    <w:p w:rsidR="002245E1" w:rsidRDefault="002245E1" w:rsidP="002245E1">
      <w:pPr>
        <w:autoSpaceDE w:val="0"/>
        <w:autoSpaceDN w:val="0"/>
        <w:adjustRightInd w:val="0"/>
        <w:spacing w:line="360" w:lineRule="auto"/>
      </w:pPr>
    </w:p>
    <w:p w:rsidR="002245E1" w:rsidRDefault="002245E1" w:rsidP="002245E1">
      <w:pPr>
        <w:autoSpaceDE w:val="0"/>
        <w:autoSpaceDN w:val="0"/>
        <w:adjustRightInd w:val="0"/>
        <w:spacing w:line="360" w:lineRule="auto"/>
      </w:pPr>
    </w:p>
    <w:p w:rsidR="002245E1" w:rsidRDefault="002245E1" w:rsidP="002245E1">
      <w:pPr>
        <w:autoSpaceDE w:val="0"/>
        <w:autoSpaceDN w:val="0"/>
        <w:adjustRightInd w:val="0"/>
        <w:spacing w:line="360" w:lineRule="auto"/>
      </w:pPr>
    </w:p>
    <w:p w:rsidR="002245E1" w:rsidRDefault="002245E1" w:rsidP="002245E1">
      <w:pPr>
        <w:autoSpaceDE w:val="0"/>
        <w:autoSpaceDN w:val="0"/>
        <w:adjustRightInd w:val="0"/>
        <w:spacing w:line="360" w:lineRule="auto"/>
      </w:pPr>
    </w:p>
    <w:p w:rsidR="002245E1" w:rsidRDefault="002245E1" w:rsidP="002245E1">
      <w:pPr>
        <w:autoSpaceDE w:val="0"/>
        <w:autoSpaceDN w:val="0"/>
        <w:adjustRightInd w:val="0"/>
        <w:spacing w:line="360" w:lineRule="auto"/>
      </w:pPr>
    </w:p>
    <w:p w:rsidR="002245E1" w:rsidRDefault="002245E1" w:rsidP="002245E1">
      <w:pPr>
        <w:autoSpaceDE w:val="0"/>
        <w:autoSpaceDN w:val="0"/>
        <w:adjustRightInd w:val="0"/>
        <w:spacing w:line="360" w:lineRule="auto"/>
      </w:pPr>
    </w:p>
    <w:p w:rsidR="002245E1" w:rsidRDefault="002245E1" w:rsidP="002245E1">
      <w:pPr>
        <w:autoSpaceDE w:val="0"/>
        <w:autoSpaceDN w:val="0"/>
        <w:adjustRightInd w:val="0"/>
        <w:spacing w:line="360" w:lineRule="auto"/>
      </w:pPr>
    </w:p>
    <w:p w:rsidR="002245E1" w:rsidRDefault="002245E1" w:rsidP="002245E1">
      <w:pPr>
        <w:autoSpaceDE w:val="0"/>
        <w:autoSpaceDN w:val="0"/>
        <w:adjustRightInd w:val="0"/>
        <w:spacing w:line="360" w:lineRule="auto"/>
      </w:pPr>
    </w:p>
    <w:p w:rsidR="002245E1" w:rsidRDefault="002245E1" w:rsidP="002245E1">
      <w:pPr>
        <w:autoSpaceDE w:val="0"/>
        <w:autoSpaceDN w:val="0"/>
        <w:adjustRightInd w:val="0"/>
        <w:spacing w:line="360" w:lineRule="auto"/>
      </w:pPr>
    </w:p>
    <w:p w:rsidR="002245E1" w:rsidRDefault="002245E1" w:rsidP="002245E1">
      <w:pPr>
        <w:autoSpaceDE w:val="0"/>
        <w:autoSpaceDN w:val="0"/>
        <w:adjustRightInd w:val="0"/>
        <w:spacing w:line="360" w:lineRule="auto"/>
      </w:pPr>
    </w:p>
    <w:p w:rsidR="002245E1" w:rsidRDefault="002245E1" w:rsidP="002245E1">
      <w:pPr>
        <w:pStyle w:val="Nadpis1"/>
        <w:spacing w:line="360" w:lineRule="auto"/>
        <w:rPr>
          <w:rFonts w:ascii="Times New Roman" w:hAnsi="Times New Roman" w:cs="Times New Roman"/>
          <w:sz w:val="28"/>
        </w:rPr>
      </w:pPr>
      <w:r>
        <w:rPr>
          <w:rFonts w:ascii="Times New Roman" w:hAnsi="Times New Roman" w:cs="Times New Roman"/>
          <w:sz w:val="28"/>
        </w:rPr>
        <w:t>CHARAKTERISTIKA ŠKOLY -</w:t>
      </w:r>
      <w:r w:rsidRPr="000706F9">
        <w:t xml:space="preserve"> </w:t>
      </w:r>
      <w:r>
        <w:rPr>
          <w:rFonts w:ascii="Times New Roman" w:hAnsi="Times New Roman" w:cs="Times New Roman"/>
          <w:sz w:val="28"/>
        </w:rPr>
        <w:t xml:space="preserve"> pri zdravotníckom zariadení </w:t>
      </w:r>
    </w:p>
    <w:p w:rsidR="002245E1" w:rsidRPr="00C9259C" w:rsidRDefault="002245E1" w:rsidP="002245E1"/>
    <w:p w:rsidR="002245E1" w:rsidRPr="004835A4" w:rsidRDefault="002245E1" w:rsidP="002245E1">
      <w:pPr>
        <w:pStyle w:val="Zkladntext"/>
        <w:ind w:firstLine="360"/>
        <w:jc w:val="both"/>
        <w:rPr>
          <w:sz w:val="24"/>
        </w:rPr>
      </w:pPr>
      <w:r w:rsidRPr="004835A4">
        <w:rPr>
          <w:sz w:val="24"/>
        </w:rPr>
        <w:t xml:space="preserve">Choré deti, ktoré z dôvodu dlhodobého narušenia vnútornej rovnováhy organizmu, alebo narušenia rovnováhy medzi organizmom a  prostredím sú hospitalizované v zdravotníckych zariadeniach, a preto nemôžu byť v bežných školách. </w:t>
      </w:r>
    </w:p>
    <w:p w:rsidR="002245E1" w:rsidRPr="004835A4" w:rsidRDefault="002245E1" w:rsidP="002245E1">
      <w:pPr>
        <w:pStyle w:val="Zkladntext"/>
        <w:ind w:firstLine="360"/>
        <w:jc w:val="both"/>
        <w:rPr>
          <w:sz w:val="24"/>
        </w:rPr>
      </w:pPr>
    </w:p>
    <w:p w:rsidR="002245E1" w:rsidRPr="004835A4" w:rsidRDefault="002245E1" w:rsidP="002245E1">
      <w:pPr>
        <w:pStyle w:val="Zkladntext"/>
        <w:ind w:firstLine="360"/>
        <w:jc w:val="both"/>
        <w:rPr>
          <w:sz w:val="24"/>
        </w:rPr>
      </w:pPr>
      <w:r w:rsidRPr="004835A4">
        <w:rPr>
          <w:sz w:val="24"/>
        </w:rPr>
        <w:t xml:space="preserve">Základná škola pri zdravotníckom zariadení poskytuje deťom v školopovinnom veku výchovu a vzdelávanie počas ich hospitalizácie v zdravotníckom zariadení. Ide o školu fluktuačného charakteru, v ktorej sa zloženie žiakov počas školského roka priebežne mení. </w:t>
      </w:r>
    </w:p>
    <w:p w:rsidR="002245E1" w:rsidRPr="003D17B9" w:rsidRDefault="002245E1" w:rsidP="002245E1"/>
    <w:p w:rsidR="002245E1" w:rsidRDefault="002245E1" w:rsidP="002245E1">
      <w:pPr>
        <w:spacing w:line="360" w:lineRule="auto"/>
        <w:jc w:val="both"/>
        <w:rPr>
          <w:sz w:val="28"/>
        </w:rPr>
      </w:pPr>
      <w:r>
        <w:t>Základná škola pri zdravotníckom zariadení na primárnom aj nižšom strednom stupni vzdelávania žiakom chorým a zdravotne oslabeným:</w:t>
      </w:r>
    </w:p>
    <w:p w:rsidR="002245E1" w:rsidRPr="003D17B9" w:rsidRDefault="002245E1" w:rsidP="002245E1"/>
    <w:p w:rsidR="002245E1" w:rsidRDefault="002245E1" w:rsidP="002245E1">
      <w:pPr>
        <w:numPr>
          <w:ilvl w:val="1"/>
          <w:numId w:val="1"/>
        </w:numPr>
        <w:spacing w:line="360" w:lineRule="auto"/>
        <w:jc w:val="both"/>
      </w:pPr>
      <w:r>
        <w:t>zabezpečuje pomocou rôznych metód, prostriedkov a foriem základné vzdelanie žiakom chorým a zdravotne oslabeným.</w:t>
      </w:r>
    </w:p>
    <w:p w:rsidR="002245E1" w:rsidRDefault="002245E1" w:rsidP="002245E1">
      <w:pPr>
        <w:numPr>
          <w:ilvl w:val="1"/>
          <w:numId w:val="1"/>
        </w:numPr>
        <w:spacing w:line="360" w:lineRule="auto"/>
        <w:jc w:val="both"/>
      </w:pPr>
      <w:r>
        <w:t xml:space="preserve">žiak na vyuč. hodinách jednotlivých predmetov nadväzuje na posledné učivo, ktoré prebral vo svojej kmeňovej škole. </w:t>
      </w:r>
    </w:p>
    <w:p w:rsidR="002245E1" w:rsidRDefault="002245E1" w:rsidP="002245E1">
      <w:pPr>
        <w:spacing w:line="360" w:lineRule="auto"/>
        <w:ind w:left="1080"/>
        <w:jc w:val="both"/>
      </w:pPr>
      <w:r>
        <w:t xml:space="preserve">-   rozsah učiva sa prispôsobuje aktuálnemu zdravotnému stavu a momentálnym   </w:t>
      </w:r>
      <w:r>
        <w:br/>
        <w:t xml:space="preserve">      schopnostiam a možnostiam žiaka.</w:t>
      </w:r>
    </w:p>
    <w:p w:rsidR="002245E1" w:rsidRDefault="002245E1" w:rsidP="002245E1">
      <w:pPr>
        <w:numPr>
          <w:ilvl w:val="1"/>
          <w:numId w:val="1"/>
        </w:numPr>
        <w:spacing w:line="360" w:lineRule="auto"/>
        <w:jc w:val="both"/>
      </w:pPr>
      <w:r>
        <w:t>zabezpečuje kontinuitu pri vyučovaní podľa ročníkov príslušnosti v kmeňovej škole v takej miere, ako to dovoľuje ich momentálny zdravotný stav,</w:t>
      </w:r>
    </w:p>
    <w:p w:rsidR="002245E1" w:rsidRDefault="002245E1" w:rsidP="002245E1">
      <w:pPr>
        <w:numPr>
          <w:ilvl w:val="1"/>
          <w:numId w:val="1"/>
        </w:numPr>
        <w:spacing w:line="360" w:lineRule="auto"/>
        <w:jc w:val="both"/>
      </w:pPr>
      <w:r>
        <w:t>umožňuje bezproblémovú adaptáciu na pôvodný výchovno-vzdelávací proces,</w:t>
      </w:r>
    </w:p>
    <w:p w:rsidR="002245E1" w:rsidRDefault="002245E1" w:rsidP="002245E1">
      <w:pPr>
        <w:numPr>
          <w:ilvl w:val="1"/>
          <w:numId w:val="1"/>
        </w:numPr>
        <w:spacing w:line="360" w:lineRule="auto"/>
        <w:jc w:val="both"/>
      </w:pPr>
      <w:r>
        <w:t>prispieva k úspešnému priebehu liečby a doliečovaniu,</w:t>
      </w:r>
    </w:p>
    <w:p w:rsidR="002245E1" w:rsidRDefault="002245E1" w:rsidP="002245E1">
      <w:pPr>
        <w:numPr>
          <w:ilvl w:val="1"/>
          <w:numId w:val="1"/>
        </w:numPr>
        <w:spacing w:line="360" w:lineRule="auto"/>
        <w:jc w:val="both"/>
      </w:pPr>
      <w:r>
        <w:t xml:space="preserve">napomáha rozvíjaniu </w:t>
      </w:r>
      <w:proofErr w:type="spellStart"/>
      <w:r>
        <w:t>sociálno</w:t>
      </w:r>
      <w:proofErr w:type="spellEnd"/>
      <w:r>
        <w:t xml:space="preserve"> - komunikačných funkcií prostredníctvom  vytvárania vzťahov a podporu komunikácie medzi žiakmi chorými a zdravotne oslabenými, rodičmi  a pedagógom, pre odpútanie myšlienok dieťaťa na jeho zdravotný stav,</w:t>
      </w:r>
    </w:p>
    <w:p w:rsidR="002245E1" w:rsidRDefault="002245E1" w:rsidP="002245E1">
      <w:pPr>
        <w:numPr>
          <w:ilvl w:val="1"/>
          <w:numId w:val="1"/>
        </w:numPr>
        <w:spacing w:line="360" w:lineRule="auto"/>
        <w:jc w:val="both"/>
      </w:pPr>
      <w:r>
        <w:t>vytváraním psychicko-emocionálnej podpory pomáha žiakovi chorému a zdravotne oslabenému vyrovnať sa s napätím vyplývajúcim z jeho zdravotného stavu a jeho následkov, čo podporuje urýchlenie uzdravovacieho procesu a zabraňuje citovej otupenosti a psychickej deprivácii,</w:t>
      </w:r>
    </w:p>
    <w:p w:rsidR="002245E1" w:rsidRDefault="002245E1" w:rsidP="002245E1">
      <w:pPr>
        <w:spacing w:line="360" w:lineRule="auto"/>
        <w:jc w:val="both"/>
      </w:pPr>
    </w:p>
    <w:p w:rsidR="002245E1" w:rsidRDefault="002245E1" w:rsidP="002245E1">
      <w:pPr>
        <w:spacing w:line="360" w:lineRule="auto"/>
        <w:jc w:val="both"/>
      </w:pPr>
    </w:p>
    <w:p w:rsidR="002245E1" w:rsidRDefault="002245E1" w:rsidP="002245E1">
      <w:pPr>
        <w:spacing w:line="360" w:lineRule="auto"/>
        <w:jc w:val="both"/>
      </w:pPr>
    </w:p>
    <w:p w:rsidR="002245E1" w:rsidRDefault="002245E1" w:rsidP="002245E1">
      <w:pPr>
        <w:spacing w:line="360" w:lineRule="auto"/>
        <w:ind w:left="1080"/>
        <w:jc w:val="both"/>
      </w:pPr>
    </w:p>
    <w:p w:rsidR="002245E1" w:rsidRDefault="002245E1" w:rsidP="002245E1">
      <w:pPr>
        <w:spacing w:line="360" w:lineRule="auto"/>
        <w:jc w:val="both"/>
      </w:pPr>
    </w:p>
    <w:p w:rsidR="002245E1" w:rsidRDefault="002245E1" w:rsidP="002245E1">
      <w:pPr>
        <w:numPr>
          <w:ilvl w:val="1"/>
          <w:numId w:val="1"/>
        </w:numPr>
        <w:spacing w:line="360" w:lineRule="auto"/>
        <w:jc w:val="both"/>
      </w:pPr>
      <w:r>
        <w:t xml:space="preserve">poskytuje informácie o zaradení žiaka chorého a zdravotne oslabeného do </w:t>
      </w:r>
      <w:proofErr w:type="spellStart"/>
      <w:r>
        <w:t>výchovno</w:t>
      </w:r>
      <w:proofErr w:type="spellEnd"/>
      <w:r>
        <w:t xml:space="preserve"> – vzdelávacieho procesu príslušnej kmeňovej škole, vykonáva pedagogicky orientovanú diagnostiku</w:t>
      </w:r>
    </w:p>
    <w:p w:rsidR="002245E1" w:rsidRDefault="002245E1" w:rsidP="002245E1">
      <w:pPr>
        <w:numPr>
          <w:ilvl w:val="1"/>
          <w:numId w:val="1"/>
        </w:numPr>
        <w:spacing w:line="360" w:lineRule="auto"/>
        <w:jc w:val="both"/>
      </w:pPr>
      <w:r>
        <w:t>pedagóg priebežne pri návštevách komunikuje s rodičmi o vzdelávaní žiaka chorého a zdravotne oslabeného,</w:t>
      </w:r>
    </w:p>
    <w:p w:rsidR="002245E1" w:rsidRDefault="002245E1" w:rsidP="002245E1">
      <w:pPr>
        <w:numPr>
          <w:ilvl w:val="1"/>
          <w:numId w:val="1"/>
        </w:numPr>
        <w:spacing w:line="360" w:lineRule="auto"/>
        <w:jc w:val="both"/>
      </w:pPr>
      <w:r>
        <w:t>pravidelne – (denne) spolupracuje s ošetrujúcim lekárom a zdravotníckym personálom o stupni zaťaženosti žiaka chorého a zdravotne oslabeného,</w:t>
      </w:r>
    </w:p>
    <w:p w:rsidR="002245E1" w:rsidRDefault="002245E1" w:rsidP="002245E1">
      <w:pPr>
        <w:numPr>
          <w:ilvl w:val="1"/>
          <w:numId w:val="1"/>
        </w:numPr>
        <w:spacing w:line="360" w:lineRule="auto"/>
        <w:jc w:val="both"/>
      </w:pPr>
      <w:r>
        <w:t>zvýšenú pozornosť venuje rómskym žiakom a žiakom dlhodobo hospitalizovaným. Rozvíja ich vyjadrovanie schopnosti a opakovane utvrdzuje ich hygienické a pracovné návyky,</w:t>
      </w:r>
    </w:p>
    <w:p w:rsidR="002245E1" w:rsidRDefault="002245E1" w:rsidP="002245E1">
      <w:pPr>
        <w:numPr>
          <w:ilvl w:val="1"/>
          <w:numId w:val="1"/>
        </w:numPr>
        <w:spacing w:line="360" w:lineRule="auto"/>
        <w:jc w:val="both"/>
      </w:pPr>
      <w:r>
        <w:t>prispôsobivo plní ciele preventívno-terapeutické.</w:t>
      </w:r>
    </w:p>
    <w:p w:rsidR="002245E1" w:rsidRDefault="002245E1" w:rsidP="002245E1">
      <w:pPr>
        <w:numPr>
          <w:ilvl w:val="1"/>
          <w:numId w:val="1"/>
        </w:numPr>
        <w:spacing w:line="360" w:lineRule="auto"/>
        <w:jc w:val="both"/>
      </w:pPr>
      <w:r>
        <w:t>zabezpečuje školopovinným deťom rozvíjať aktivity mimo vyučovania</w:t>
      </w:r>
      <w:r>
        <w:tab/>
      </w:r>
    </w:p>
    <w:p w:rsidR="002245E1" w:rsidRPr="004835A4" w:rsidRDefault="002245E1" w:rsidP="002245E1">
      <w:pPr>
        <w:spacing w:line="360" w:lineRule="auto"/>
        <w:ind w:left="1080"/>
        <w:jc w:val="both"/>
      </w:pPr>
      <w:r>
        <w:t>Vyučovacím jazykom je štátny jazyk Slovenskej republiky.</w:t>
      </w:r>
    </w:p>
    <w:p w:rsidR="002245E1" w:rsidRDefault="002245E1" w:rsidP="002245E1">
      <w:pPr>
        <w:spacing w:line="360" w:lineRule="auto"/>
        <w:ind w:firstLine="540"/>
        <w:jc w:val="both"/>
      </w:pPr>
      <w:r w:rsidRPr="004835A4">
        <w:t>Škola umožní všetkým žiakom získať dostatočné všeobecné vedomosti a zručnosti vo všetkých všeobecno-vzdelávacích predmetoch vzhľadom na ich diagnózu. Výchovno-vzdelávacia činnosť bude smerovať k príprave žiakov na život, ktorý od nich vyžaduje, aby sa naučili žiť so svojím zdravotným postihnutím, aby boli schopní kriticky a tvorivo myslieť, rýchlo a účinne riešiť problémy. Dá šancu každému žiakovi, aby sa rozvíjal podľa svojich schopností a bolo mu umožnené zažiť úspech.</w:t>
      </w:r>
      <w:r>
        <w:t xml:space="preserve"> </w:t>
      </w:r>
      <w:r w:rsidRPr="004835A4">
        <w:t>Dôraz kladieme na vytvorenie dobrého tímu v triede, na rozvíjanie sebapoznania a</w:t>
      </w:r>
      <w:r>
        <w:t> </w:t>
      </w:r>
      <w:proofErr w:type="spellStart"/>
      <w:r w:rsidRPr="004835A4">
        <w:t>sebahodnotenia</w:t>
      </w:r>
      <w:proofErr w:type="spellEnd"/>
      <w:r>
        <w:t>.</w:t>
      </w:r>
    </w:p>
    <w:p w:rsidR="002245E1" w:rsidRDefault="002245E1" w:rsidP="002245E1">
      <w:pPr>
        <w:spacing w:line="360" w:lineRule="auto"/>
        <w:ind w:firstLine="540"/>
        <w:jc w:val="both"/>
      </w:pPr>
    </w:p>
    <w:p w:rsidR="002245E1" w:rsidRDefault="002245E1" w:rsidP="002245E1">
      <w:pPr>
        <w:pStyle w:val="Zkladntext2"/>
        <w:spacing w:line="360" w:lineRule="auto"/>
      </w:pPr>
      <w:r>
        <w:t>7. Organizačné podmienky na výchovu a vzdelávanie v základnej škole pri zdravotníckom zariadení</w:t>
      </w:r>
    </w:p>
    <w:p w:rsidR="002245E1" w:rsidRDefault="002245E1" w:rsidP="002245E1">
      <w:pPr>
        <w:pStyle w:val="Zarkazkladnhotextu"/>
      </w:pPr>
      <w:r>
        <w:t>Výchova a vzdelávanie je organizované dennou formou. Táto forma sa uskutočňuje ako poldenná. Poldenné vzdelávanie sa uskutočňuje v dopoludňajších hodinách v rozsahu piatich pracovných dní v týždni.</w:t>
      </w:r>
    </w:p>
    <w:p w:rsidR="002245E1" w:rsidRDefault="002245E1" w:rsidP="002245E1">
      <w:pPr>
        <w:spacing w:line="360" w:lineRule="auto"/>
        <w:jc w:val="both"/>
        <w:rPr>
          <w:b/>
          <w:bCs/>
          <w:sz w:val="28"/>
          <w:u w:val="single"/>
        </w:rPr>
      </w:pPr>
    </w:p>
    <w:p w:rsidR="002245E1" w:rsidRDefault="002245E1" w:rsidP="002245E1">
      <w:pPr>
        <w:spacing w:line="360" w:lineRule="auto"/>
        <w:jc w:val="both"/>
        <w:rPr>
          <w:b/>
          <w:bCs/>
          <w:sz w:val="28"/>
          <w:u w:val="single"/>
        </w:rPr>
      </w:pPr>
    </w:p>
    <w:p w:rsidR="002245E1" w:rsidRDefault="002245E1" w:rsidP="002245E1">
      <w:pPr>
        <w:spacing w:line="360" w:lineRule="auto"/>
        <w:jc w:val="both"/>
        <w:rPr>
          <w:b/>
          <w:bCs/>
          <w:sz w:val="28"/>
          <w:u w:val="single"/>
        </w:rPr>
      </w:pPr>
    </w:p>
    <w:p w:rsidR="002245E1" w:rsidRDefault="002245E1" w:rsidP="002245E1">
      <w:pPr>
        <w:spacing w:line="360" w:lineRule="auto"/>
        <w:jc w:val="both"/>
        <w:rPr>
          <w:b/>
          <w:bCs/>
          <w:sz w:val="28"/>
          <w:u w:val="single"/>
        </w:rPr>
      </w:pPr>
    </w:p>
    <w:p w:rsidR="002245E1" w:rsidRDefault="002245E1" w:rsidP="002245E1">
      <w:pPr>
        <w:spacing w:line="360" w:lineRule="auto"/>
        <w:jc w:val="both"/>
        <w:rPr>
          <w:b/>
          <w:bCs/>
          <w:sz w:val="28"/>
          <w:u w:val="single"/>
        </w:rPr>
      </w:pPr>
    </w:p>
    <w:p w:rsidR="002245E1" w:rsidRDefault="002245E1" w:rsidP="002245E1">
      <w:pPr>
        <w:spacing w:line="360" w:lineRule="auto"/>
        <w:jc w:val="both"/>
        <w:rPr>
          <w:b/>
          <w:bCs/>
          <w:sz w:val="28"/>
          <w:u w:val="single"/>
        </w:rPr>
      </w:pPr>
    </w:p>
    <w:p w:rsidR="002245E1" w:rsidRDefault="002245E1" w:rsidP="002245E1">
      <w:pPr>
        <w:spacing w:line="360" w:lineRule="auto"/>
        <w:jc w:val="both"/>
        <w:rPr>
          <w:b/>
          <w:bCs/>
          <w:sz w:val="28"/>
          <w:u w:val="single"/>
        </w:rPr>
      </w:pPr>
    </w:p>
    <w:p w:rsidR="002245E1" w:rsidRDefault="002245E1" w:rsidP="002245E1">
      <w:pPr>
        <w:spacing w:line="360" w:lineRule="auto"/>
        <w:jc w:val="both"/>
        <w:rPr>
          <w:sz w:val="28"/>
        </w:rPr>
      </w:pPr>
      <w:r>
        <w:rPr>
          <w:b/>
          <w:bCs/>
          <w:sz w:val="28"/>
          <w:u w:val="single"/>
        </w:rPr>
        <w:t>8. Povinné materiálno-technické a priestorové zabezpečenie</w:t>
      </w:r>
    </w:p>
    <w:p w:rsidR="002245E1" w:rsidRDefault="002245E1" w:rsidP="002245E1">
      <w:pPr>
        <w:spacing w:line="360" w:lineRule="auto"/>
        <w:ind w:firstLine="708"/>
        <w:jc w:val="both"/>
      </w:pPr>
      <w:r>
        <w:t>Základná škola pri zdravotníckom zariadení realizuje výchovno-vzdelávací proces v priestoroch chirurgického a detského oddelenia na to určených.</w:t>
      </w:r>
    </w:p>
    <w:p w:rsidR="002245E1" w:rsidRDefault="002245E1" w:rsidP="002245E1">
      <w:pPr>
        <w:spacing w:line="360" w:lineRule="auto"/>
        <w:jc w:val="both"/>
      </w:pPr>
      <w:r>
        <w:t>Zabezpečuje technické vybavenie učební:</w:t>
      </w:r>
    </w:p>
    <w:p w:rsidR="002245E1" w:rsidRDefault="002245E1" w:rsidP="002245E1">
      <w:pPr>
        <w:numPr>
          <w:ilvl w:val="0"/>
          <w:numId w:val="3"/>
        </w:numPr>
        <w:spacing w:line="360" w:lineRule="auto"/>
        <w:jc w:val="both"/>
      </w:pPr>
      <w:r>
        <w:t>priestory na uloženie pomôcok</w:t>
      </w:r>
    </w:p>
    <w:p w:rsidR="002245E1" w:rsidRDefault="002245E1" w:rsidP="002245E1">
      <w:pPr>
        <w:numPr>
          <w:ilvl w:val="0"/>
          <w:numId w:val="3"/>
        </w:numPr>
        <w:spacing w:line="360" w:lineRule="auto"/>
        <w:jc w:val="both"/>
      </w:pPr>
      <w:r>
        <w:t>učebnice, didaktické pomôcky, hry,</w:t>
      </w:r>
    </w:p>
    <w:p w:rsidR="002245E1" w:rsidRPr="00F62D76" w:rsidRDefault="002245E1" w:rsidP="002245E1">
      <w:pPr>
        <w:numPr>
          <w:ilvl w:val="0"/>
          <w:numId w:val="3"/>
        </w:numPr>
        <w:spacing w:line="360" w:lineRule="auto"/>
        <w:jc w:val="both"/>
        <w:rPr>
          <w:b/>
          <w:bCs/>
          <w:u w:val="single"/>
        </w:rPr>
      </w:pPr>
      <w:r>
        <w:t>priestory na vyučovanie zabezpečuje šk. nábytkom.</w:t>
      </w:r>
    </w:p>
    <w:p w:rsidR="002245E1" w:rsidRDefault="002245E1" w:rsidP="002245E1">
      <w:pPr>
        <w:spacing w:line="360" w:lineRule="auto"/>
        <w:jc w:val="both"/>
        <w:rPr>
          <w:b/>
          <w:bCs/>
          <w:u w:val="single"/>
        </w:rPr>
      </w:pPr>
    </w:p>
    <w:p w:rsidR="002245E1" w:rsidRDefault="002245E1" w:rsidP="002245E1">
      <w:pPr>
        <w:spacing w:line="360" w:lineRule="auto"/>
        <w:jc w:val="both"/>
        <w:rPr>
          <w:sz w:val="28"/>
        </w:rPr>
      </w:pPr>
    </w:p>
    <w:p w:rsidR="002245E1" w:rsidRDefault="002245E1" w:rsidP="002245E1">
      <w:pPr>
        <w:pStyle w:val="Zkladntext2"/>
        <w:spacing w:line="360" w:lineRule="auto"/>
      </w:pPr>
      <w:r>
        <w:t>9. Podmienky na zaistenie bezpečnosti a ochrany zdravia pri výchove a vzdelávaní</w:t>
      </w:r>
    </w:p>
    <w:p w:rsidR="002245E1" w:rsidRDefault="002245E1" w:rsidP="002245E1">
      <w:pPr>
        <w:spacing w:line="360" w:lineRule="auto"/>
        <w:ind w:firstLine="708"/>
        <w:jc w:val="both"/>
      </w:pPr>
      <w:r>
        <w:t xml:space="preserve">Pri </w:t>
      </w:r>
      <w:proofErr w:type="spellStart"/>
      <w:r>
        <w:t>výchovno</w:t>
      </w:r>
      <w:proofErr w:type="spellEnd"/>
      <w:r>
        <w:t xml:space="preserve"> – vzdelávacom procese sú dodržiavané bezpečné a zdraviu vyhovujúce podmienky. Uskutočňuje sa poučenie žiakov o bezpečnosti a ochrane zdravia pri práci, povinné školenie pedagóga a bezpečnosti o ochrane zdravia pri práci a proti požiaru.</w:t>
      </w:r>
    </w:p>
    <w:p w:rsidR="002245E1" w:rsidRDefault="002245E1" w:rsidP="002245E1">
      <w:pPr>
        <w:spacing w:line="360" w:lineRule="auto"/>
        <w:jc w:val="both"/>
      </w:pPr>
      <w:r>
        <w:t>Ostatné atribúty, ako stravovanie a pitný režim žiakovi chorému a zdravotne oslabenému zabezpečuje zdrav. zariadenie.</w:t>
      </w:r>
    </w:p>
    <w:p w:rsidR="002245E1" w:rsidRDefault="002245E1" w:rsidP="002245E1">
      <w:pPr>
        <w:spacing w:line="360" w:lineRule="auto"/>
        <w:jc w:val="both"/>
      </w:pPr>
    </w:p>
    <w:p w:rsidR="002245E1" w:rsidRPr="00BF318F" w:rsidRDefault="002245E1" w:rsidP="002245E1">
      <w:pPr>
        <w:pStyle w:val="Default"/>
        <w:rPr>
          <w:u w:val="single"/>
        </w:rPr>
      </w:pPr>
      <w:r w:rsidRPr="00BF318F">
        <w:rPr>
          <w:b/>
          <w:bCs/>
          <w:u w:val="single"/>
        </w:rPr>
        <w:t xml:space="preserve">10  </w:t>
      </w:r>
      <w:r w:rsidRPr="00BF318F">
        <w:rPr>
          <w:b/>
          <w:bCs/>
          <w:sz w:val="28"/>
          <w:szCs w:val="28"/>
          <w:u w:val="single"/>
        </w:rPr>
        <w:t>Povinné personálne zabezpečenie výchovy a vzdelávania</w:t>
      </w:r>
      <w:r w:rsidRPr="00BF318F">
        <w:rPr>
          <w:b/>
          <w:bCs/>
          <w:u w:val="single"/>
        </w:rPr>
        <w:t xml:space="preserve"> </w:t>
      </w:r>
    </w:p>
    <w:p w:rsidR="002245E1" w:rsidRPr="00BF318F" w:rsidRDefault="002245E1" w:rsidP="002245E1">
      <w:pPr>
        <w:pStyle w:val="Default"/>
        <w:spacing w:line="360" w:lineRule="auto"/>
      </w:pPr>
    </w:p>
    <w:p w:rsidR="002245E1" w:rsidRPr="00BF318F" w:rsidRDefault="002245E1" w:rsidP="002245E1">
      <w:pPr>
        <w:pStyle w:val="Default"/>
        <w:spacing w:line="360" w:lineRule="auto"/>
      </w:pPr>
      <w:r w:rsidRPr="00BF318F">
        <w:t xml:space="preserve">Pedagogickí zamestnanci </w:t>
      </w:r>
    </w:p>
    <w:p w:rsidR="002245E1" w:rsidRPr="00BF318F" w:rsidRDefault="002245E1" w:rsidP="002245E1">
      <w:pPr>
        <w:pStyle w:val="Default"/>
        <w:spacing w:after="147" w:line="360" w:lineRule="auto"/>
      </w:pPr>
      <w:r w:rsidRPr="00BF318F">
        <w:rPr>
          <w:b/>
          <w:bCs/>
        </w:rPr>
        <w:t xml:space="preserve">– </w:t>
      </w:r>
      <w:r w:rsidRPr="00BF318F">
        <w:t xml:space="preserve">spĺňajú kvalifikačné požiadavky stanovené všeobecne záväznými právnymi predpismi, </w:t>
      </w:r>
    </w:p>
    <w:p w:rsidR="002245E1" w:rsidRPr="00BF318F" w:rsidRDefault="002245E1" w:rsidP="002245E1">
      <w:pPr>
        <w:pStyle w:val="Default"/>
        <w:spacing w:after="147" w:line="360" w:lineRule="auto"/>
      </w:pPr>
      <w:r w:rsidRPr="00BF318F">
        <w:rPr>
          <w:b/>
          <w:bCs/>
        </w:rPr>
        <w:t xml:space="preserve">– </w:t>
      </w:r>
      <w:r w:rsidRPr="00BF318F">
        <w:t xml:space="preserve">preukazujú odborné a osobnostné spôsobilosti, ktoré využívajú pri pedagogickej komunikácii, motivácii žiakov, ich diagnostikovaní, hodnotení, pozitívnom riadení triedy, </w:t>
      </w:r>
    </w:p>
    <w:p w:rsidR="002245E1" w:rsidRPr="00BF318F" w:rsidRDefault="002245E1" w:rsidP="002245E1">
      <w:pPr>
        <w:pStyle w:val="Default"/>
        <w:spacing w:line="360" w:lineRule="auto"/>
      </w:pPr>
      <w:r w:rsidRPr="00BF318F">
        <w:rPr>
          <w:b/>
          <w:bCs/>
        </w:rPr>
        <w:t xml:space="preserve">– </w:t>
      </w:r>
      <w:r w:rsidRPr="00BF318F">
        <w:t xml:space="preserve">riadia svoje </w:t>
      </w:r>
      <w:proofErr w:type="spellStart"/>
      <w:r w:rsidRPr="00BF318F">
        <w:t>sebarozvíjanie</w:t>
      </w:r>
      <w:proofErr w:type="spellEnd"/>
      <w:r w:rsidRPr="00BF318F">
        <w:t xml:space="preserve"> a celoživotné vzdelávanie v odbornej oblasti a osobnostnom raste, ako súčasť kolektívu pedagógov sú schopní vzájomnej efektívnej a ľudsky podporujúcej komunikácie, spolupráce, tímovej práce a kooperatívneho riešenia problémov. </w:t>
      </w:r>
    </w:p>
    <w:p w:rsidR="002245E1" w:rsidRDefault="002245E1" w:rsidP="002245E1">
      <w:pPr>
        <w:pStyle w:val="Default"/>
        <w:spacing w:line="360" w:lineRule="auto"/>
      </w:pPr>
    </w:p>
    <w:p w:rsidR="002245E1" w:rsidRDefault="002245E1" w:rsidP="002245E1">
      <w:pPr>
        <w:pStyle w:val="Default"/>
        <w:spacing w:line="360" w:lineRule="auto"/>
      </w:pPr>
    </w:p>
    <w:p w:rsidR="002245E1" w:rsidRDefault="002245E1" w:rsidP="002245E1">
      <w:pPr>
        <w:pStyle w:val="Default"/>
        <w:spacing w:line="360" w:lineRule="auto"/>
      </w:pPr>
    </w:p>
    <w:p w:rsidR="002245E1" w:rsidRDefault="002245E1" w:rsidP="002245E1">
      <w:pPr>
        <w:pStyle w:val="Default"/>
        <w:spacing w:line="360" w:lineRule="auto"/>
      </w:pPr>
    </w:p>
    <w:p w:rsidR="002245E1" w:rsidRDefault="002245E1" w:rsidP="002245E1">
      <w:pPr>
        <w:pStyle w:val="Default"/>
        <w:spacing w:line="360" w:lineRule="auto"/>
      </w:pPr>
    </w:p>
    <w:p w:rsidR="002245E1" w:rsidRPr="00BF318F" w:rsidRDefault="002245E1" w:rsidP="002245E1">
      <w:pPr>
        <w:pStyle w:val="Default"/>
        <w:spacing w:line="360" w:lineRule="auto"/>
      </w:pPr>
      <w:r w:rsidRPr="00BF318F">
        <w:t xml:space="preserve">Vedúci pedagogickí zamestnanci </w:t>
      </w:r>
    </w:p>
    <w:p w:rsidR="002245E1" w:rsidRPr="00BF318F" w:rsidRDefault="002245E1" w:rsidP="002245E1">
      <w:pPr>
        <w:pStyle w:val="Default"/>
        <w:spacing w:after="147" w:line="360" w:lineRule="auto"/>
      </w:pPr>
      <w:r w:rsidRPr="00BF318F">
        <w:rPr>
          <w:b/>
          <w:bCs/>
        </w:rPr>
        <w:t xml:space="preserve">– </w:t>
      </w:r>
      <w:r w:rsidRPr="00BF318F">
        <w:t xml:space="preserve">svojimi manažérskymi, organizačnými a pedagogickými schopnosťami vytvárajú predpoklady pre fungujúci, motivovaný spolupracujúci kolektív s profesionálnou klímou a podporujúcim prostredím, </w:t>
      </w:r>
    </w:p>
    <w:p w:rsidR="002245E1" w:rsidRPr="00BF318F" w:rsidRDefault="002245E1" w:rsidP="002245E1">
      <w:pPr>
        <w:pStyle w:val="Default"/>
        <w:spacing w:after="147" w:line="360" w:lineRule="auto"/>
      </w:pPr>
      <w:r w:rsidRPr="00BF318F">
        <w:rPr>
          <w:b/>
          <w:bCs/>
        </w:rPr>
        <w:t xml:space="preserve">– </w:t>
      </w:r>
      <w:r w:rsidRPr="00BF318F">
        <w:t xml:space="preserve">starajú sa o svoj odborný a osobnostný rast, ako aj všetkých členov kolektívu a vytvárajú pre tento ich rast podmienky, </w:t>
      </w:r>
    </w:p>
    <w:p w:rsidR="002245E1" w:rsidRDefault="002245E1" w:rsidP="002245E1">
      <w:pPr>
        <w:pStyle w:val="Default"/>
        <w:spacing w:line="360" w:lineRule="auto"/>
      </w:pPr>
      <w:r w:rsidRPr="00BF318F">
        <w:rPr>
          <w:b/>
          <w:bCs/>
        </w:rPr>
        <w:t xml:space="preserve">– </w:t>
      </w:r>
      <w:r w:rsidRPr="00BF318F">
        <w:t xml:space="preserve">sú schopní poradiť učiteľom a obhájiť ich pred negatívnymi faktormi, ktoré by nepriaznivo ovplyvňovali ich pedagogické pôsobenie. </w:t>
      </w:r>
    </w:p>
    <w:p w:rsidR="002245E1" w:rsidRDefault="002245E1" w:rsidP="002245E1">
      <w:pPr>
        <w:pStyle w:val="Default"/>
        <w:spacing w:line="360" w:lineRule="auto"/>
      </w:pPr>
      <w:r>
        <w:t>Personálne zabezpečenie:</w:t>
      </w:r>
    </w:p>
    <w:p w:rsidR="002245E1" w:rsidRPr="00BF318F" w:rsidRDefault="002245E1" w:rsidP="002245E1">
      <w:pPr>
        <w:pStyle w:val="Default"/>
        <w:spacing w:line="360" w:lineRule="auto"/>
      </w:pPr>
      <w:r>
        <w:t xml:space="preserve"> Základná škola – 1 špeciálna pedagogička</w:t>
      </w:r>
    </w:p>
    <w:p w:rsidR="002245E1" w:rsidRDefault="002245E1" w:rsidP="002245E1">
      <w:pPr>
        <w:spacing w:line="360" w:lineRule="auto"/>
        <w:jc w:val="both"/>
        <w:rPr>
          <w:b/>
          <w:bCs/>
          <w:sz w:val="28"/>
          <w:u w:val="single"/>
        </w:rPr>
      </w:pPr>
    </w:p>
    <w:p w:rsidR="002245E1" w:rsidRDefault="002245E1" w:rsidP="002245E1">
      <w:pPr>
        <w:spacing w:line="360" w:lineRule="auto"/>
        <w:jc w:val="both"/>
        <w:rPr>
          <w:b/>
          <w:bCs/>
          <w:sz w:val="28"/>
          <w:u w:val="single"/>
        </w:rPr>
      </w:pPr>
    </w:p>
    <w:p w:rsidR="002245E1" w:rsidRDefault="002245E1" w:rsidP="002245E1">
      <w:pPr>
        <w:spacing w:line="360" w:lineRule="auto"/>
        <w:jc w:val="both"/>
        <w:rPr>
          <w:b/>
          <w:bCs/>
          <w:sz w:val="28"/>
          <w:u w:val="single"/>
        </w:rPr>
      </w:pPr>
      <w:r>
        <w:rPr>
          <w:b/>
          <w:bCs/>
          <w:sz w:val="28"/>
          <w:u w:val="single"/>
        </w:rPr>
        <w:t>11. Zásady a podmienky pre vypracovanie školského vzdelávacieho programu</w:t>
      </w:r>
    </w:p>
    <w:p w:rsidR="002245E1" w:rsidRDefault="002245E1" w:rsidP="002245E1">
      <w:pPr>
        <w:pStyle w:val="Zkladntext3"/>
        <w:spacing w:line="360" w:lineRule="auto"/>
        <w:ind w:firstLine="708"/>
        <w:rPr>
          <w:sz w:val="24"/>
        </w:rPr>
      </w:pPr>
      <w:r>
        <w:rPr>
          <w:sz w:val="24"/>
        </w:rPr>
        <w:t>Zásady a podmienky na vypracovanie šk. vzdelávacieho programu v základnej škole pri zdravotníckom zariadení sú tie isté, ako pre šk. vzdelávacie programy pre bežné základné školy.</w:t>
      </w:r>
    </w:p>
    <w:p w:rsidR="002245E1" w:rsidRPr="00E01149" w:rsidRDefault="002245E1" w:rsidP="002245E1">
      <w:pPr>
        <w:pStyle w:val="Zkladntext3"/>
        <w:spacing w:line="360" w:lineRule="auto"/>
        <w:ind w:firstLine="708"/>
        <w:rPr>
          <w:b/>
          <w:i/>
          <w:sz w:val="24"/>
        </w:rPr>
      </w:pPr>
      <w:r w:rsidRPr="00E01149">
        <w:rPr>
          <w:b/>
          <w:i/>
          <w:sz w:val="24"/>
        </w:rPr>
        <w:t>Hodnotenie žiakov prebieha podľa MP č.22/2011 na hodnotenie žiakov ZŠ.</w:t>
      </w:r>
    </w:p>
    <w:p w:rsidR="002245E1" w:rsidRDefault="002245E1" w:rsidP="002245E1">
      <w:pPr>
        <w:spacing w:line="360" w:lineRule="auto"/>
        <w:ind w:left="4956"/>
        <w:jc w:val="both"/>
        <w:rPr>
          <w:sz w:val="28"/>
        </w:rPr>
      </w:pPr>
    </w:p>
    <w:p w:rsidR="002245E1" w:rsidRDefault="002245E1" w:rsidP="002245E1">
      <w:pPr>
        <w:spacing w:line="360" w:lineRule="auto"/>
        <w:ind w:left="4956"/>
        <w:jc w:val="both"/>
        <w:rPr>
          <w:sz w:val="28"/>
        </w:rPr>
      </w:pPr>
    </w:p>
    <w:p w:rsidR="002245E1" w:rsidRDefault="002245E1" w:rsidP="002245E1">
      <w:pPr>
        <w:spacing w:line="360" w:lineRule="auto"/>
        <w:ind w:left="4956"/>
        <w:jc w:val="both"/>
        <w:rPr>
          <w:sz w:val="28"/>
        </w:rPr>
      </w:pPr>
    </w:p>
    <w:p w:rsidR="002245E1" w:rsidRDefault="002245E1" w:rsidP="002245E1">
      <w:pPr>
        <w:spacing w:line="360" w:lineRule="auto"/>
        <w:ind w:left="4956"/>
        <w:jc w:val="both"/>
        <w:rPr>
          <w:sz w:val="28"/>
        </w:rPr>
      </w:pPr>
    </w:p>
    <w:p w:rsidR="002245E1" w:rsidRDefault="002245E1" w:rsidP="002245E1">
      <w:pPr>
        <w:spacing w:line="360" w:lineRule="auto"/>
        <w:ind w:left="4956"/>
        <w:jc w:val="both"/>
        <w:rPr>
          <w:sz w:val="28"/>
        </w:rPr>
      </w:pPr>
    </w:p>
    <w:p w:rsidR="002245E1" w:rsidRDefault="002245E1" w:rsidP="002245E1">
      <w:pPr>
        <w:spacing w:line="360" w:lineRule="auto"/>
        <w:ind w:left="4956"/>
        <w:jc w:val="both"/>
        <w:rPr>
          <w:sz w:val="28"/>
        </w:rPr>
      </w:pPr>
    </w:p>
    <w:p w:rsidR="002245E1" w:rsidRDefault="002245E1" w:rsidP="002245E1">
      <w:pPr>
        <w:spacing w:line="360" w:lineRule="auto"/>
        <w:ind w:left="4956"/>
        <w:jc w:val="both"/>
        <w:rPr>
          <w:sz w:val="28"/>
        </w:rPr>
      </w:pPr>
    </w:p>
    <w:p w:rsidR="002245E1" w:rsidRDefault="002245E1" w:rsidP="002245E1">
      <w:pPr>
        <w:spacing w:line="360" w:lineRule="auto"/>
        <w:ind w:left="4956"/>
        <w:jc w:val="both"/>
        <w:rPr>
          <w:sz w:val="28"/>
        </w:rPr>
      </w:pPr>
    </w:p>
    <w:p w:rsidR="002245E1" w:rsidRDefault="002245E1" w:rsidP="002245E1">
      <w:pPr>
        <w:spacing w:line="360" w:lineRule="auto"/>
        <w:ind w:left="4956"/>
        <w:jc w:val="both"/>
        <w:rPr>
          <w:sz w:val="28"/>
        </w:rPr>
      </w:pPr>
    </w:p>
    <w:p w:rsidR="002245E1" w:rsidRDefault="002245E1" w:rsidP="002245E1">
      <w:pPr>
        <w:spacing w:line="360" w:lineRule="auto"/>
        <w:ind w:left="4956"/>
        <w:jc w:val="both"/>
        <w:rPr>
          <w:sz w:val="28"/>
        </w:rPr>
      </w:pPr>
    </w:p>
    <w:p w:rsidR="002245E1" w:rsidRDefault="002245E1" w:rsidP="002245E1">
      <w:pPr>
        <w:spacing w:line="360" w:lineRule="auto"/>
        <w:ind w:left="4956"/>
        <w:jc w:val="both"/>
        <w:rPr>
          <w:sz w:val="28"/>
        </w:rPr>
      </w:pPr>
    </w:p>
    <w:p w:rsidR="002245E1" w:rsidRDefault="002245E1" w:rsidP="002245E1">
      <w:pPr>
        <w:spacing w:line="360" w:lineRule="auto"/>
        <w:ind w:left="4956"/>
        <w:jc w:val="both"/>
        <w:rPr>
          <w:sz w:val="28"/>
        </w:rPr>
      </w:pPr>
    </w:p>
    <w:p w:rsidR="002245E1" w:rsidRDefault="002245E1" w:rsidP="002245E1">
      <w:pPr>
        <w:spacing w:line="360" w:lineRule="auto"/>
        <w:ind w:left="4956"/>
        <w:jc w:val="both"/>
        <w:rPr>
          <w:sz w:val="28"/>
        </w:rPr>
      </w:pPr>
    </w:p>
    <w:p w:rsidR="002245E1" w:rsidRDefault="002245E1" w:rsidP="002245E1">
      <w:pPr>
        <w:spacing w:line="360" w:lineRule="auto"/>
        <w:ind w:left="4956"/>
        <w:jc w:val="both"/>
        <w:rPr>
          <w:sz w:val="28"/>
        </w:rPr>
      </w:pPr>
    </w:p>
    <w:p w:rsidR="002245E1" w:rsidRDefault="002245E1" w:rsidP="002245E1">
      <w:pPr>
        <w:spacing w:line="360" w:lineRule="auto"/>
        <w:ind w:left="4956"/>
        <w:jc w:val="both"/>
        <w:rPr>
          <w:sz w:val="28"/>
        </w:rPr>
      </w:pPr>
    </w:p>
    <w:p w:rsidR="002245E1" w:rsidRDefault="002245E1" w:rsidP="002245E1">
      <w:pPr>
        <w:pStyle w:val="Nadpis1"/>
        <w:spacing w:line="360" w:lineRule="auto"/>
        <w:jc w:val="center"/>
      </w:pPr>
      <w:r>
        <w:rPr>
          <w:rFonts w:ascii="Times New Roman" w:hAnsi="Times New Roman" w:cs="Times New Roman"/>
          <w:sz w:val="28"/>
          <w:u w:val="single"/>
        </w:rPr>
        <w:t>Spojená škola Budovateľská 1309, Vranov nad Topľou</w:t>
      </w:r>
    </w:p>
    <w:p w:rsidR="002245E1" w:rsidRDefault="002245E1" w:rsidP="002245E1">
      <w:pPr>
        <w:spacing w:line="360" w:lineRule="auto"/>
        <w:jc w:val="both"/>
        <w:rPr>
          <w:b/>
          <w:bCs/>
          <w:sz w:val="32"/>
          <w:u w:val="single"/>
        </w:rPr>
      </w:pPr>
    </w:p>
    <w:p w:rsidR="002245E1" w:rsidRDefault="002245E1" w:rsidP="002245E1">
      <w:pPr>
        <w:pStyle w:val="Zkladntext"/>
        <w:spacing w:line="360" w:lineRule="auto"/>
      </w:pPr>
      <w:r>
        <w:rPr>
          <w:b/>
          <w:bCs/>
          <w:sz w:val="32"/>
          <w:u w:val="single"/>
        </w:rPr>
        <w:t>Organizácia vyučovania – základná škola pri VN a.s.</w:t>
      </w:r>
    </w:p>
    <w:p w:rsidR="002245E1" w:rsidRDefault="002245E1" w:rsidP="002245E1">
      <w:pPr>
        <w:spacing w:line="360" w:lineRule="auto"/>
        <w:jc w:val="both"/>
        <w:rPr>
          <w:sz w:val="28"/>
        </w:rPr>
      </w:pPr>
    </w:p>
    <w:p w:rsidR="002245E1" w:rsidRDefault="002245E1" w:rsidP="002245E1">
      <w:pPr>
        <w:numPr>
          <w:ilvl w:val="0"/>
          <w:numId w:val="4"/>
        </w:numPr>
        <w:spacing w:line="360" w:lineRule="auto"/>
        <w:jc w:val="both"/>
        <w:rPr>
          <w:sz w:val="28"/>
        </w:rPr>
      </w:pPr>
      <w:r>
        <w:rPr>
          <w:b/>
          <w:bCs/>
          <w:sz w:val="28"/>
        </w:rPr>
        <w:t xml:space="preserve">oddelenie </w:t>
      </w:r>
      <w:r>
        <w:rPr>
          <w:sz w:val="28"/>
        </w:rPr>
        <w:t>– Chirurgické oddelenie pri VN a. s. vo Vranove nad Topľou</w:t>
      </w:r>
    </w:p>
    <w:p w:rsidR="002245E1" w:rsidRDefault="002245E1" w:rsidP="002245E1">
      <w:pPr>
        <w:spacing w:line="360" w:lineRule="auto"/>
        <w:ind w:left="2124"/>
        <w:jc w:val="both"/>
        <w:rPr>
          <w:sz w:val="28"/>
        </w:rPr>
      </w:pPr>
      <w:r>
        <w:rPr>
          <w:sz w:val="28"/>
        </w:rPr>
        <w:t>Vyučovanie: od 8.00 – do 10.00 hod. – podľa rozvrhu</w:t>
      </w:r>
    </w:p>
    <w:p w:rsidR="002245E1" w:rsidRDefault="002245E1" w:rsidP="002245E1">
      <w:pPr>
        <w:spacing w:line="360" w:lineRule="auto"/>
        <w:jc w:val="both"/>
        <w:rPr>
          <w:sz w:val="28"/>
        </w:rPr>
      </w:pPr>
    </w:p>
    <w:p w:rsidR="002245E1" w:rsidRDefault="002245E1" w:rsidP="002245E1">
      <w:pPr>
        <w:numPr>
          <w:ilvl w:val="0"/>
          <w:numId w:val="4"/>
        </w:numPr>
        <w:spacing w:line="360" w:lineRule="auto"/>
        <w:jc w:val="both"/>
        <w:rPr>
          <w:sz w:val="28"/>
        </w:rPr>
      </w:pPr>
      <w:r>
        <w:rPr>
          <w:b/>
          <w:bCs/>
          <w:sz w:val="28"/>
        </w:rPr>
        <w:t>oddelenie</w:t>
      </w:r>
      <w:r>
        <w:rPr>
          <w:sz w:val="28"/>
        </w:rPr>
        <w:t xml:space="preserve"> – Detské oddelenie pri VN a. s. vo Vranove nad Topľou</w:t>
      </w:r>
    </w:p>
    <w:p w:rsidR="002245E1" w:rsidRDefault="002245E1" w:rsidP="002245E1">
      <w:pPr>
        <w:spacing w:line="360" w:lineRule="auto"/>
        <w:ind w:left="2124"/>
        <w:jc w:val="both"/>
        <w:rPr>
          <w:sz w:val="28"/>
        </w:rPr>
      </w:pPr>
      <w:r>
        <w:rPr>
          <w:sz w:val="28"/>
        </w:rPr>
        <w:t>Vyučovanie: od 10.00 – do 12.30 hod. podľa rozvrhu hodín.</w:t>
      </w:r>
    </w:p>
    <w:p w:rsidR="002245E1" w:rsidRDefault="002245E1" w:rsidP="002245E1">
      <w:pPr>
        <w:spacing w:line="360" w:lineRule="auto"/>
        <w:jc w:val="both"/>
        <w:rPr>
          <w:sz w:val="28"/>
        </w:rPr>
      </w:pPr>
    </w:p>
    <w:p w:rsidR="002245E1" w:rsidRDefault="002245E1" w:rsidP="002245E1">
      <w:pPr>
        <w:spacing w:line="360" w:lineRule="auto"/>
        <w:jc w:val="center"/>
        <w:rPr>
          <w:sz w:val="28"/>
        </w:rPr>
      </w:pPr>
      <w:r>
        <w:rPr>
          <w:sz w:val="28"/>
        </w:rPr>
        <w:t>Na obidvoch oddeleniach sa vyučovanie realizuje</w:t>
      </w:r>
    </w:p>
    <w:p w:rsidR="002245E1" w:rsidRDefault="002245E1" w:rsidP="002245E1">
      <w:pPr>
        <w:spacing w:line="360" w:lineRule="auto"/>
        <w:jc w:val="center"/>
        <w:rPr>
          <w:sz w:val="28"/>
        </w:rPr>
      </w:pPr>
      <w:r>
        <w:rPr>
          <w:sz w:val="28"/>
        </w:rPr>
        <w:t>v určených miestnostiach, určených na daný účel.</w:t>
      </w:r>
    </w:p>
    <w:p w:rsidR="002245E1" w:rsidRDefault="002245E1" w:rsidP="002245E1">
      <w:pPr>
        <w:spacing w:line="360" w:lineRule="auto"/>
        <w:jc w:val="both"/>
        <w:rPr>
          <w:sz w:val="28"/>
        </w:rPr>
      </w:pPr>
    </w:p>
    <w:p w:rsidR="002245E1" w:rsidRDefault="002245E1" w:rsidP="002245E1">
      <w:pPr>
        <w:spacing w:line="360" w:lineRule="auto"/>
        <w:jc w:val="both"/>
        <w:rPr>
          <w:sz w:val="28"/>
        </w:rPr>
      </w:pPr>
    </w:p>
    <w:p w:rsidR="002245E1" w:rsidRDefault="002245E1" w:rsidP="002245E1">
      <w:pPr>
        <w:spacing w:line="360" w:lineRule="auto"/>
        <w:jc w:val="both"/>
        <w:rPr>
          <w:sz w:val="28"/>
        </w:rPr>
      </w:pPr>
    </w:p>
    <w:p w:rsidR="002245E1" w:rsidRDefault="002245E1" w:rsidP="002245E1">
      <w:pPr>
        <w:spacing w:line="360" w:lineRule="auto"/>
        <w:jc w:val="both"/>
        <w:rPr>
          <w:sz w:val="28"/>
        </w:rPr>
      </w:pPr>
      <w:r>
        <w:rPr>
          <w:sz w:val="28"/>
        </w:rPr>
        <w:t xml:space="preserve">     Týždenný počet vyučovacích hodín</w:t>
      </w:r>
    </w:p>
    <w:p w:rsidR="002245E1" w:rsidRDefault="002245E1" w:rsidP="002245E1">
      <w:pPr>
        <w:spacing w:line="360" w:lineRule="auto"/>
        <w:ind w:left="3540" w:firstLine="708"/>
        <w:jc w:val="both"/>
        <w:rPr>
          <w:sz w:val="28"/>
        </w:rPr>
      </w:pPr>
      <w:r>
        <w:rPr>
          <w:sz w:val="28"/>
        </w:rPr>
        <w:t xml:space="preserve"> Spolu: 23 hodín</w:t>
      </w:r>
    </w:p>
    <w:p w:rsidR="002245E1" w:rsidRDefault="002245E1" w:rsidP="002245E1">
      <w:pPr>
        <w:spacing w:line="360" w:lineRule="auto"/>
        <w:ind w:left="3540" w:firstLine="708"/>
        <w:jc w:val="both"/>
        <w:rPr>
          <w:sz w:val="28"/>
        </w:rPr>
      </w:pPr>
    </w:p>
    <w:p w:rsidR="002245E1" w:rsidRDefault="002245E1" w:rsidP="002245E1">
      <w:pPr>
        <w:spacing w:line="360" w:lineRule="auto"/>
        <w:ind w:left="3540" w:firstLine="708"/>
        <w:jc w:val="both"/>
        <w:rPr>
          <w:sz w:val="28"/>
        </w:rPr>
      </w:pPr>
    </w:p>
    <w:p w:rsidR="002245E1" w:rsidRDefault="002245E1" w:rsidP="002245E1">
      <w:pPr>
        <w:spacing w:line="360" w:lineRule="auto"/>
        <w:ind w:left="3540" w:firstLine="708"/>
        <w:jc w:val="both"/>
        <w:rPr>
          <w:sz w:val="28"/>
        </w:rPr>
      </w:pPr>
    </w:p>
    <w:p w:rsidR="002245E1" w:rsidRDefault="002245E1" w:rsidP="002245E1">
      <w:pPr>
        <w:spacing w:before="100" w:beforeAutospacing="1" w:after="100" w:afterAutospacing="1"/>
        <w:rPr>
          <w:lang w:bidi="hi-IN"/>
        </w:rPr>
      </w:pPr>
    </w:p>
    <w:p w:rsidR="002245E1" w:rsidRDefault="002245E1" w:rsidP="002245E1">
      <w:pPr>
        <w:spacing w:before="100" w:beforeAutospacing="1" w:after="100" w:afterAutospacing="1"/>
        <w:rPr>
          <w:lang w:bidi="hi-IN"/>
        </w:rPr>
      </w:pPr>
    </w:p>
    <w:p w:rsidR="002245E1" w:rsidRDefault="002245E1" w:rsidP="002245E1">
      <w:pPr>
        <w:spacing w:before="100" w:beforeAutospacing="1" w:after="100" w:afterAutospacing="1"/>
        <w:rPr>
          <w:lang w:bidi="hi-IN"/>
        </w:rPr>
      </w:pPr>
    </w:p>
    <w:p w:rsidR="002245E1" w:rsidRDefault="002245E1" w:rsidP="002245E1">
      <w:pPr>
        <w:spacing w:before="100" w:beforeAutospacing="1" w:after="100" w:afterAutospacing="1"/>
        <w:rPr>
          <w:lang w:bidi="hi-IN"/>
        </w:rPr>
      </w:pPr>
    </w:p>
    <w:p w:rsidR="002245E1" w:rsidRDefault="002245E1" w:rsidP="002245E1">
      <w:pPr>
        <w:autoSpaceDE w:val="0"/>
        <w:autoSpaceDN w:val="0"/>
        <w:adjustRightInd w:val="0"/>
        <w:spacing w:line="360" w:lineRule="auto"/>
      </w:pPr>
    </w:p>
    <w:p w:rsidR="002245E1" w:rsidRDefault="002245E1" w:rsidP="002245E1">
      <w:pPr>
        <w:autoSpaceDE w:val="0"/>
        <w:autoSpaceDN w:val="0"/>
        <w:adjustRightInd w:val="0"/>
        <w:spacing w:line="360" w:lineRule="auto"/>
      </w:pPr>
    </w:p>
    <w:p w:rsidR="002245E1" w:rsidRDefault="002245E1" w:rsidP="002245E1">
      <w:pPr>
        <w:autoSpaceDE w:val="0"/>
        <w:autoSpaceDN w:val="0"/>
        <w:adjustRightInd w:val="0"/>
        <w:spacing w:line="360" w:lineRule="auto"/>
      </w:pPr>
    </w:p>
    <w:p w:rsidR="002245E1" w:rsidRDefault="002245E1" w:rsidP="002245E1">
      <w:pPr>
        <w:autoSpaceDE w:val="0"/>
        <w:autoSpaceDN w:val="0"/>
        <w:adjustRightInd w:val="0"/>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245E1" w:rsidTr="006D593D">
        <w:tc>
          <w:tcPr>
            <w:tcW w:w="9212" w:type="dxa"/>
            <w:shd w:val="clear" w:color="auto" w:fill="auto"/>
          </w:tcPr>
          <w:p w:rsidR="002245E1" w:rsidRDefault="002245E1" w:rsidP="006D593D">
            <w:pPr>
              <w:autoSpaceDE w:val="0"/>
              <w:autoSpaceDN w:val="0"/>
              <w:adjustRightInd w:val="0"/>
              <w:spacing w:line="360" w:lineRule="auto"/>
            </w:pPr>
            <w:r w:rsidRPr="00054FEF">
              <w:rPr>
                <w:b/>
                <w:spacing w:val="-2"/>
                <w:sz w:val="22"/>
                <w:szCs w:val="22"/>
                <w:lang w:bidi="hi-IN"/>
              </w:rPr>
              <w:t>Rámcový učebný plán pre žiakov chorých a zdravotne oslabených pre primárne vzdelávanie a nižšie stredné vzdelávanie - variant D</w:t>
            </w:r>
          </w:p>
        </w:tc>
      </w:tr>
    </w:tbl>
    <w:p w:rsidR="002245E1" w:rsidRPr="00054FEF" w:rsidRDefault="002245E1" w:rsidP="002245E1">
      <w:pPr>
        <w:rPr>
          <w:vanish/>
        </w:rPr>
      </w:pPr>
    </w:p>
    <w:tbl>
      <w:tblPr>
        <w:tblW w:w="9259" w:type="dxa"/>
        <w:tblInd w:w="-142" w:type="dxa"/>
        <w:tblLayout w:type="fixed"/>
        <w:tblCellMar>
          <w:left w:w="0" w:type="dxa"/>
          <w:right w:w="0" w:type="dxa"/>
        </w:tblCellMar>
        <w:tblLook w:val="0000" w:firstRow="0" w:lastRow="0" w:firstColumn="0" w:lastColumn="0" w:noHBand="0" w:noVBand="0"/>
      </w:tblPr>
      <w:tblGrid>
        <w:gridCol w:w="324"/>
        <w:gridCol w:w="1658"/>
        <w:gridCol w:w="2493"/>
        <w:gridCol w:w="393"/>
        <w:gridCol w:w="391"/>
        <w:gridCol w:w="391"/>
        <w:gridCol w:w="393"/>
        <w:gridCol w:w="586"/>
        <w:gridCol w:w="396"/>
        <w:gridCol w:w="398"/>
        <w:gridCol w:w="398"/>
        <w:gridCol w:w="403"/>
        <w:gridCol w:w="424"/>
        <w:gridCol w:w="611"/>
      </w:tblGrid>
      <w:tr w:rsidR="002245E1" w:rsidRPr="001C351B" w:rsidTr="006D593D">
        <w:trPr>
          <w:trHeight w:val="195"/>
        </w:trPr>
        <w:tc>
          <w:tcPr>
            <w:tcW w:w="324" w:type="dxa"/>
            <w:tcBorders>
              <w:top w:val="nil"/>
              <w:left w:val="nil"/>
              <w:bottom w:val="single" w:sz="8" w:space="0" w:color="auto"/>
              <w:right w:val="nil"/>
            </w:tcBorders>
            <w:shd w:val="clear" w:color="auto" w:fill="FFFFFF"/>
          </w:tcPr>
          <w:p w:rsidR="002245E1" w:rsidRPr="001C351B" w:rsidRDefault="002245E1" w:rsidP="006D593D">
            <w:pPr>
              <w:shd w:val="clear" w:color="auto" w:fill="FFFFFF"/>
              <w:spacing w:before="100" w:beforeAutospacing="1" w:after="100" w:afterAutospacing="1" w:line="195" w:lineRule="atLeast"/>
              <w:rPr>
                <w:sz w:val="28"/>
                <w:highlight w:val="yellow"/>
                <w:lang w:bidi="hi-IN"/>
              </w:rPr>
            </w:pPr>
          </w:p>
        </w:tc>
        <w:tc>
          <w:tcPr>
            <w:tcW w:w="8935" w:type="dxa"/>
            <w:gridSpan w:val="13"/>
            <w:tcBorders>
              <w:top w:val="nil"/>
              <w:left w:val="nil"/>
              <w:bottom w:val="single" w:sz="8" w:space="0" w:color="auto"/>
              <w:right w:val="nil"/>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line="195" w:lineRule="atLeast"/>
              <w:rPr>
                <w:lang w:bidi="hi-IN"/>
              </w:rPr>
            </w:pPr>
            <w:r w:rsidRPr="00C85A84">
              <w:rPr>
                <w:sz w:val="22"/>
                <w:szCs w:val="22"/>
                <w:lang w:bidi="hi-IN"/>
              </w:rPr>
              <w:t> </w:t>
            </w:r>
          </w:p>
        </w:tc>
      </w:tr>
      <w:tr w:rsidR="002245E1" w:rsidRPr="001C351B" w:rsidTr="006D593D">
        <w:trPr>
          <w:trHeight w:val="360"/>
        </w:trPr>
        <w:tc>
          <w:tcPr>
            <w:tcW w:w="1982" w:type="dxa"/>
            <w:gridSpan w:val="2"/>
            <w:tcBorders>
              <w:top w:val="nil"/>
              <w:left w:val="single" w:sz="8" w:space="0" w:color="auto"/>
              <w:right w:val="single" w:sz="4" w:space="0" w:color="auto"/>
            </w:tcBorders>
            <w:shd w:val="clear" w:color="auto" w:fill="FFFFFF"/>
          </w:tcPr>
          <w:p w:rsidR="002245E1" w:rsidRPr="00C85A84" w:rsidRDefault="002245E1" w:rsidP="006D593D">
            <w:pPr>
              <w:shd w:val="clear" w:color="auto" w:fill="FFFFFF"/>
              <w:ind w:left="101"/>
              <w:rPr>
                <w:b/>
                <w:bCs/>
                <w:spacing w:val="-2"/>
                <w:lang w:bidi="hi-IN"/>
              </w:rPr>
            </w:pPr>
          </w:p>
        </w:tc>
        <w:tc>
          <w:tcPr>
            <w:tcW w:w="2493" w:type="dxa"/>
            <w:tcBorders>
              <w:top w:val="nil"/>
              <w:left w:val="single" w:sz="4" w:space="0" w:color="auto"/>
              <w:right w:val="single" w:sz="4" w:space="0" w:color="auto"/>
            </w:tcBorders>
            <w:shd w:val="clear" w:color="auto" w:fill="FFFFFF"/>
          </w:tcPr>
          <w:p w:rsidR="002245E1" w:rsidRPr="00C85A84" w:rsidRDefault="002245E1" w:rsidP="006D593D">
            <w:pPr>
              <w:shd w:val="clear" w:color="auto" w:fill="FFFFFF"/>
              <w:ind w:left="101"/>
              <w:rPr>
                <w:b/>
                <w:bCs/>
                <w:spacing w:val="-2"/>
                <w:lang w:bidi="hi-IN"/>
              </w:rPr>
            </w:pPr>
          </w:p>
        </w:tc>
        <w:tc>
          <w:tcPr>
            <w:tcW w:w="2154" w:type="dxa"/>
            <w:gridSpan w:val="5"/>
            <w:tcBorders>
              <w:top w:val="nil"/>
              <w:left w:val="single" w:sz="4" w:space="0" w:color="auto"/>
              <w:bottom w:val="single" w:sz="8" w:space="0" w:color="auto"/>
              <w:right w:val="single" w:sz="4" w:space="0" w:color="auto"/>
            </w:tcBorders>
            <w:shd w:val="clear" w:color="auto" w:fill="FFFFFF"/>
          </w:tcPr>
          <w:p w:rsidR="002245E1" w:rsidRPr="007527F8" w:rsidRDefault="002245E1" w:rsidP="006D593D">
            <w:pPr>
              <w:shd w:val="clear" w:color="auto" w:fill="FFFFFF"/>
              <w:ind w:left="38"/>
              <w:rPr>
                <w:bCs/>
                <w:sz w:val="20"/>
                <w:szCs w:val="20"/>
                <w:lang w:bidi="hi-IN"/>
              </w:rPr>
            </w:pPr>
            <w:r w:rsidRPr="007527F8">
              <w:rPr>
                <w:bCs/>
                <w:sz w:val="20"/>
                <w:szCs w:val="20"/>
                <w:lang w:bidi="hi-IN"/>
              </w:rPr>
              <w:t>Ročník</w:t>
            </w:r>
          </w:p>
          <w:p w:rsidR="002245E1" w:rsidRPr="007527F8" w:rsidRDefault="002245E1" w:rsidP="006D593D">
            <w:pPr>
              <w:shd w:val="clear" w:color="auto" w:fill="FFFFFF"/>
              <w:ind w:left="38"/>
              <w:rPr>
                <w:b/>
                <w:bCs/>
                <w:sz w:val="20"/>
                <w:szCs w:val="20"/>
                <w:lang w:bidi="hi-IN"/>
              </w:rPr>
            </w:pPr>
            <w:r>
              <w:rPr>
                <w:bCs/>
                <w:sz w:val="20"/>
                <w:szCs w:val="20"/>
                <w:lang w:bidi="hi-IN"/>
              </w:rPr>
              <w:t>p</w:t>
            </w:r>
            <w:r w:rsidRPr="007527F8">
              <w:rPr>
                <w:bCs/>
                <w:sz w:val="20"/>
                <w:szCs w:val="20"/>
                <w:lang w:bidi="hi-IN"/>
              </w:rPr>
              <w:t>rimárne vzdelávanie</w:t>
            </w:r>
          </w:p>
        </w:tc>
        <w:tc>
          <w:tcPr>
            <w:tcW w:w="2630" w:type="dxa"/>
            <w:gridSpan w:val="6"/>
            <w:tcBorders>
              <w:top w:val="single" w:sz="4"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tcPr>
          <w:p w:rsidR="002245E1" w:rsidRPr="007527F8" w:rsidRDefault="002245E1" w:rsidP="006D593D">
            <w:pPr>
              <w:shd w:val="clear" w:color="auto" w:fill="FFFFFF"/>
              <w:spacing w:before="100" w:beforeAutospacing="1" w:after="100" w:afterAutospacing="1"/>
              <w:rPr>
                <w:bCs/>
                <w:spacing w:val="-6"/>
                <w:sz w:val="20"/>
                <w:szCs w:val="20"/>
                <w:lang w:bidi="hi-IN"/>
              </w:rPr>
            </w:pPr>
            <w:r w:rsidRPr="007527F8">
              <w:rPr>
                <w:bCs/>
                <w:spacing w:val="-6"/>
                <w:sz w:val="20"/>
                <w:szCs w:val="20"/>
                <w:lang w:bidi="hi-IN"/>
              </w:rPr>
              <w:t xml:space="preserve">Ročník </w:t>
            </w:r>
            <w:r w:rsidRPr="007527F8">
              <w:rPr>
                <w:bCs/>
                <w:spacing w:val="-6"/>
                <w:sz w:val="20"/>
                <w:szCs w:val="20"/>
                <w:lang w:bidi="hi-IN"/>
              </w:rPr>
              <w:br/>
            </w:r>
            <w:r>
              <w:rPr>
                <w:bCs/>
                <w:spacing w:val="-6"/>
                <w:sz w:val="20"/>
                <w:szCs w:val="20"/>
                <w:lang w:bidi="hi-IN"/>
              </w:rPr>
              <w:t>n</w:t>
            </w:r>
            <w:r w:rsidRPr="007527F8">
              <w:rPr>
                <w:bCs/>
                <w:spacing w:val="-6"/>
                <w:sz w:val="20"/>
                <w:szCs w:val="20"/>
                <w:lang w:bidi="hi-IN"/>
              </w:rPr>
              <w:t>ižšie sekundárne vzdelávanie</w:t>
            </w:r>
          </w:p>
        </w:tc>
      </w:tr>
      <w:tr w:rsidR="002245E1" w:rsidRPr="001C351B" w:rsidTr="006D593D">
        <w:trPr>
          <w:trHeight w:val="360"/>
        </w:trPr>
        <w:tc>
          <w:tcPr>
            <w:tcW w:w="1982" w:type="dxa"/>
            <w:gridSpan w:val="2"/>
            <w:tcBorders>
              <w:top w:val="nil"/>
              <w:left w:val="single" w:sz="8" w:space="0" w:color="auto"/>
              <w:bottom w:val="single" w:sz="8"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b/>
                <w:bCs/>
                <w:spacing w:val="-2"/>
                <w:sz w:val="22"/>
                <w:szCs w:val="22"/>
                <w:lang w:bidi="hi-IN"/>
              </w:rPr>
              <w:t>Vzdelávacia oblasť</w:t>
            </w:r>
          </w:p>
        </w:tc>
        <w:tc>
          <w:tcPr>
            <w:tcW w:w="2493" w:type="dxa"/>
            <w:tcBorders>
              <w:top w:val="nil"/>
              <w:left w:val="nil"/>
              <w:bottom w:val="single" w:sz="8" w:space="0" w:color="auto"/>
              <w:right w:val="single" w:sz="8" w:space="0" w:color="auto"/>
            </w:tcBorders>
            <w:shd w:val="clear" w:color="auto" w:fill="FFFFFF"/>
          </w:tcPr>
          <w:p w:rsidR="002245E1" w:rsidRPr="00C85A84" w:rsidRDefault="002245E1" w:rsidP="006D593D">
            <w:pPr>
              <w:shd w:val="clear" w:color="auto" w:fill="FFFFFF"/>
              <w:ind w:left="101"/>
              <w:rPr>
                <w:lang w:bidi="hi-IN"/>
              </w:rPr>
            </w:pPr>
            <w:r w:rsidRPr="00C85A84">
              <w:rPr>
                <w:b/>
                <w:bCs/>
                <w:spacing w:val="-2"/>
                <w:sz w:val="22"/>
                <w:szCs w:val="22"/>
                <w:lang w:bidi="hi-IN"/>
              </w:rPr>
              <w:t>Vyučovací predmet</w:t>
            </w:r>
          </w:p>
        </w:tc>
        <w:tc>
          <w:tcPr>
            <w:tcW w:w="393" w:type="dxa"/>
            <w:tcBorders>
              <w:top w:val="nil"/>
              <w:left w:val="nil"/>
              <w:bottom w:val="single" w:sz="8" w:space="0" w:color="auto"/>
              <w:right w:val="single" w:sz="8" w:space="0" w:color="auto"/>
            </w:tcBorders>
            <w:shd w:val="clear" w:color="auto" w:fill="FFFFFF"/>
          </w:tcPr>
          <w:p w:rsidR="002245E1" w:rsidRPr="00C85A84" w:rsidRDefault="002245E1" w:rsidP="006D593D">
            <w:pPr>
              <w:shd w:val="clear" w:color="auto" w:fill="FFFFFF"/>
              <w:ind w:left="53"/>
              <w:rPr>
                <w:lang w:bidi="hi-IN"/>
              </w:rPr>
            </w:pPr>
            <w:r w:rsidRPr="00C85A84">
              <w:rPr>
                <w:b/>
                <w:bCs/>
                <w:sz w:val="22"/>
                <w:szCs w:val="22"/>
                <w:lang w:bidi="hi-IN"/>
              </w:rPr>
              <w:t>1.</w:t>
            </w:r>
          </w:p>
        </w:tc>
        <w:tc>
          <w:tcPr>
            <w:tcW w:w="391" w:type="dxa"/>
            <w:tcBorders>
              <w:top w:val="nil"/>
              <w:left w:val="nil"/>
              <w:bottom w:val="single" w:sz="8" w:space="0" w:color="auto"/>
              <w:right w:val="single" w:sz="8" w:space="0" w:color="auto"/>
            </w:tcBorders>
            <w:shd w:val="clear" w:color="auto" w:fill="FFFFFF"/>
          </w:tcPr>
          <w:p w:rsidR="002245E1" w:rsidRPr="00C85A84" w:rsidRDefault="002245E1" w:rsidP="006D593D">
            <w:pPr>
              <w:shd w:val="clear" w:color="auto" w:fill="FFFFFF"/>
              <w:ind w:left="38"/>
              <w:rPr>
                <w:lang w:bidi="hi-IN"/>
              </w:rPr>
            </w:pPr>
            <w:r w:rsidRPr="00C85A84">
              <w:rPr>
                <w:b/>
                <w:bCs/>
                <w:sz w:val="22"/>
                <w:szCs w:val="22"/>
                <w:lang w:bidi="hi-IN"/>
              </w:rPr>
              <w:t>2.</w:t>
            </w:r>
          </w:p>
        </w:tc>
        <w:tc>
          <w:tcPr>
            <w:tcW w:w="391" w:type="dxa"/>
            <w:tcBorders>
              <w:top w:val="nil"/>
              <w:left w:val="nil"/>
              <w:bottom w:val="single" w:sz="8" w:space="0" w:color="auto"/>
              <w:right w:val="single" w:sz="8" w:space="0" w:color="auto"/>
            </w:tcBorders>
            <w:shd w:val="clear" w:color="auto" w:fill="FFFFFF"/>
          </w:tcPr>
          <w:p w:rsidR="002245E1" w:rsidRPr="00C85A84" w:rsidRDefault="002245E1" w:rsidP="006D593D">
            <w:pPr>
              <w:shd w:val="clear" w:color="auto" w:fill="FFFFFF"/>
              <w:ind w:left="38"/>
              <w:rPr>
                <w:lang w:bidi="hi-IN"/>
              </w:rPr>
            </w:pPr>
            <w:r w:rsidRPr="007527F8">
              <w:rPr>
                <w:b/>
                <w:bCs/>
                <w:sz w:val="22"/>
                <w:szCs w:val="22"/>
                <w:highlight w:val="yellow"/>
                <w:lang w:bidi="hi-IN"/>
              </w:rPr>
              <w:t>3.</w:t>
            </w:r>
          </w:p>
        </w:tc>
        <w:tc>
          <w:tcPr>
            <w:tcW w:w="393" w:type="dxa"/>
            <w:tcBorders>
              <w:top w:val="nil"/>
              <w:left w:val="nil"/>
              <w:bottom w:val="single" w:sz="8" w:space="0" w:color="auto"/>
              <w:right w:val="single" w:sz="4" w:space="0" w:color="auto"/>
            </w:tcBorders>
            <w:shd w:val="clear" w:color="auto" w:fill="FFFFFF"/>
          </w:tcPr>
          <w:p w:rsidR="002245E1" w:rsidRPr="00C85A84" w:rsidRDefault="002245E1" w:rsidP="006D593D">
            <w:pPr>
              <w:shd w:val="clear" w:color="auto" w:fill="FFFFFF"/>
              <w:ind w:left="43"/>
              <w:rPr>
                <w:lang w:bidi="hi-IN"/>
              </w:rPr>
            </w:pPr>
            <w:r w:rsidRPr="00C85A84">
              <w:rPr>
                <w:b/>
                <w:bCs/>
                <w:sz w:val="22"/>
                <w:szCs w:val="22"/>
                <w:lang w:bidi="hi-IN"/>
              </w:rPr>
              <w:t>4.</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2245E1" w:rsidRPr="007F6AB6" w:rsidRDefault="002245E1" w:rsidP="006D593D">
            <w:pPr>
              <w:shd w:val="clear" w:color="auto" w:fill="FFFFFF"/>
              <w:ind w:left="38"/>
              <w:rPr>
                <w:b/>
                <w:bCs/>
                <w:sz w:val="20"/>
                <w:szCs w:val="20"/>
                <w:lang w:bidi="hi-IN"/>
              </w:rPr>
            </w:pPr>
            <w:r w:rsidRPr="007F6AB6">
              <w:rPr>
                <w:b/>
                <w:bCs/>
                <w:sz w:val="20"/>
                <w:szCs w:val="20"/>
                <w:lang w:bidi="hi-IN"/>
              </w:rPr>
              <w:t>Spolu</w:t>
            </w:r>
          </w:p>
        </w:tc>
        <w:tc>
          <w:tcPr>
            <w:tcW w:w="3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ind w:left="38"/>
              <w:rPr>
                <w:lang w:bidi="hi-IN"/>
              </w:rPr>
            </w:pPr>
            <w:r w:rsidRPr="00C85A84">
              <w:rPr>
                <w:b/>
                <w:bCs/>
                <w:sz w:val="22"/>
                <w:szCs w:val="22"/>
                <w:lang w:bidi="hi-IN"/>
              </w:rPr>
              <w:t>5.</w:t>
            </w:r>
          </w:p>
        </w:tc>
        <w:tc>
          <w:tcPr>
            <w:tcW w:w="398"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sidRPr="00C85A84">
              <w:rPr>
                <w:b/>
                <w:bCs/>
                <w:sz w:val="22"/>
                <w:szCs w:val="22"/>
                <w:lang w:bidi="hi-IN"/>
              </w:rPr>
              <w:t>6.</w:t>
            </w:r>
          </w:p>
        </w:tc>
        <w:tc>
          <w:tcPr>
            <w:tcW w:w="39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sidRPr="007527F8">
              <w:rPr>
                <w:b/>
                <w:bCs/>
                <w:sz w:val="22"/>
                <w:szCs w:val="22"/>
                <w:highlight w:val="yellow"/>
                <w:lang w:bidi="hi-IN"/>
              </w:rPr>
              <w:t>7.</w:t>
            </w:r>
          </w:p>
        </w:tc>
        <w:tc>
          <w:tcPr>
            <w:tcW w:w="40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ind w:left="48"/>
              <w:rPr>
                <w:lang w:bidi="hi-IN"/>
              </w:rPr>
            </w:pPr>
            <w:r w:rsidRPr="00C85A84">
              <w:rPr>
                <w:b/>
                <w:bCs/>
                <w:sz w:val="22"/>
                <w:szCs w:val="22"/>
                <w:lang w:bidi="hi-IN"/>
              </w:rPr>
              <w:t>8.</w:t>
            </w:r>
          </w:p>
        </w:tc>
        <w:tc>
          <w:tcPr>
            <w:tcW w:w="42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ind w:left="82"/>
              <w:rPr>
                <w:lang w:bidi="hi-IN"/>
              </w:rPr>
            </w:pPr>
            <w:r w:rsidRPr="00C85A84">
              <w:rPr>
                <w:b/>
                <w:bCs/>
                <w:sz w:val="22"/>
                <w:szCs w:val="22"/>
                <w:lang w:bidi="hi-IN"/>
              </w:rPr>
              <w:t>9.</w:t>
            </w:r>
          </w:p>
        </w:tc>
        <w:tc>
          <w:tcPr>
            <w:tcW w:w="61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sidRPr="00C85A84">
              <w:rPr>
                <w:b/>
                <w:bCs/>
                <w:spacing w:val="-6"/>
                <w:sz w:val="22"/>
                <w:szCs w:val="22"/>
                <w:lang w:bidi="hi-IN"/>
              </w:rPr>
              <w:t>Spolu</w:t>
            </w:r>
          </w:p>
        </w:tc>
      </w:tr>
      <w:tr w:rsidR="002245E1" w:rsidRPr="001C351B" w:rsidTr="006D593D">
        <w:trPr>
          <w:trHeight w:val="525"/>
        </w:trPr>
        <w:tc>
          <w:tcPr>
            <w:tcW w:w="1982" w:type="dxa"/>
            <w:gridSpan w:val="2"/>
            <w:vMerge w:val="restart"/>
            <w:tcBorders>
              <w:top w:val="nil"/>
              <w:left w:val="single" w:sz="8" w:space="0" w:color="auto"/>
              <w:bottom w:val="single" w:sz="8" w:space="0" w:color="auto"/>
              <w:right w:val="single" w:sz="8" w:space="0" w:color="auto"/>
            </w:tcBorders>
            <w:shd w:val="clear" w:color="auto" w:fill="FFFFFF"/>
          </w:tcPr>
          <w:p w:rsidR="002245E1" w:rsidRPr="00C85A84" w:rsidRDefault="002245E1" w:rsidP="006D593D">
            <w:pPr>
              <w:shd w:val="clear" w:color="auto" w:fill="FFFFFF"/>
              <w:spacing w:line="278" w:lineRule="atLeast"/>
              <w:ind w:left="10" w:right="302" w:hanging="10"/>
              <w:rPr>
                <w:b/>
                <w:lang w:bidi="hi-IN"/>
              </w:rPr>
            </w:pPr>
            <w:r w:rsidRPr="00C85A84">
              <w:rPr>
                <w:b/>
                <w:spacing w:val="1"/>
                <w:sz w:val="22"/>
                <w:szCs w:val="22"/>
                <w:lang w:bidi="hi-IN"/>
              </w:rPr>
              <w:t xml:space="preserve">Jazyk </w:t>
            </w:r>
            <w:r w:rsidRPr="00C85A84">
              <w:rPr>
                <w:b/>
                <w:spacing w:val="-4"/>
                <w:sz w:val="22"/>
                <w:szCs w:val="22"/>
                <w:lang w:bidi="hi-IN"/>
              </w:rPr>
              <w:t>a komunikácia</w:t>
            </w:r>
          </w:p>
        </w:tc>
        <w:tc>
          <w:tcPr>
            <w:tcW w:w="2493" w:type="dxa"/>
            <w:tcBorders>
              <w:top w:val="nil"/>
              <w:left w:val="nil"/>
              <w:bottom w:val="single" w:sz="8" w:space="0" w:color="auto"/>
              <w:right w:val="single" w:sz="8" w:space="0" w:color="auto"/>
            </w:tcBorders>
            <w:shd w:val="clear" w:color="auto" w:fill="FFFFFF"/>
          </w:tcPr>
          <w:p w:rsidR="002245E1" w:rsidRPr="00C85A84" w:rsidRDefault="002245E1" w:rsidP="006D593D">
            <w:pPr>
              <w:shd w:val="clear" w:color="auto" w:fill="FFFFFF"/>
              <w:spacing w:line="259" w:lineRule="atLeast"/>
              <w:ind w:right="278" w:firstLine="5"/>
              <w:rPr>
                <w:lang w:bidi="hi-IN"/>
              </w:rPr>
            </w:pPr>
            <w:r w:rsidRPr="00C85A84">
              <w:rPr>
                <w:spacing w:val="2"/>
                <w:sz w:val="22"/>
                <w:szCs w:val="22"/>
                <w:lang w:bidi="hi-IN"/>
              </w:rPr>
              <w:t xml:space="preserve">Slovenský jazyk a </w:t>
            </w:r>
            <w:r w:rsidRPr="00C85A84">
              <w:rPr>
                <w:sz w:val="22"/>
                <w:szCs w:val="22"/>
                <w:lang w:bidi="hi-IN"/>
              </w:rPr>
              <w:t>literatúra</w:t>
            </w:r>
          </w:p>
        </w:tc>
        <w:tc>
          <w:tcPr>
            <w:tcW w:w="393" w:type="dxa"/>
            <w:tcBorders>
              <w:top w:val="nil"/>
              <w:left w:val="nil"/>
              <w:bottom w:val="single" w:sz="8" w:space="0" w:color="auto"/>
              <w:right w:val="single" w:sz="8" w:space="0" w:color="auto"/>
            </w:tcBorders>
            <w:shd w:val="clear" w:color="auto" w:fill="FFFFFF"/>
          </w:tcPr>
          <w:p w:rsidR="002245E1" w:rsidRPr="00C85A84" w:rsidRDefault="002245E1" w:rsidP="006D593D">
            <w:pPr>
              <w:shd w:val="clear" w:color="auto" w:fill="FFFFFF"/>
              <w:ind w:left="82"/>
              <w:jc w:val="center"/>
              <w:rPr>
                <w:lang w:bidi="hi-IN"/>
              </w:rPr>
            </w:pPr>
            <w:r w:rsidRPr="00C85A84">
              <w:rPr>
                <w:sz w:val="22"/>
                <w:szCs w:val="22"/>
                <w:lang w:bidi="hi-IN"/>
              </w:rPr>
              <w:t>9</w:t>
            </w:r>
          </w:p>
        </w:tc>
        <w:tc>
          <w:tcPr>
            <w:tcW w:w="391" w:type="dxa"/>
            <w:tcBorders>
              <w:top w:val="nil"/>
              <w:left w:val="nil"/>
              <w:bottom w:val="single" w:sz="8" w:space="0" w:color="auto"/>
              <w:right w:val="single" w:sz="8" w:space="0" w:color="auto"/>
            </w:tcBorders>
            <w:shd w:val="clear" w:color="auto" w:fill="FFFFFF"/>
          </w:tcPr>
          <w:p w:rsidR="002245E1" w:rsidRPr="00C85A84" w:rsidRDefault="002245E1" w:rsidP="006D593D">
            <w:pPr>
              <w:shd w:val="clear" w:color="auto" w:fill="FFFFFF"/>
              <w:ind w:left="72"/>
              <w:jc w:val="center"/>
              <w:rPr>
                <w:lang w:bidi="hi-IN"/>
              </w:rPr>
            </w:pPr>
            <w:r w:rsidRPr="00C85A84">
              <w:rPr>
                <w:sz w:val="22"/>
                <w:szCs w:val="22"/>
                <w:lang w:bidi="hi-IN"/>
              </w:rPr>
              <w:t>8</w:t>
            </w:r>
          </w:p>
        </w:tc>
        <w:tc>
          <w:tcPr>
            <w:tcW w:w="391" w:type="dxa"/>
            <w:tcBorders>
              <w:top w:val="nil"/>
              <w:left w:val="nil"/>
              <w:bottom w:val="single" w:sz="8" w:space="0" w:color="auto"/>
              <w:right w:val="single" w:sz="8" w:space="0" w:color="auto"/>
            </w:tcBorders>
            <w:shd w:val="clear" w:color="auto" w:fill="FFFFFF"/>
          </w:tcPr>
          <w:p w:rsidR="002245E1" w:rsidRPr="00C85A84" w:rsidRDefault="002245E1" w:rsidP="006D593D">
            <w:pPr>
              <w:shd w:val="clear" w:color="auto" w:fill="FFFFFF"/>
              <w:ind w:left="72"/>
              <w:jc w:val="center"/>
              <w:rPr>
                <w:lang w:bidi="hi-IN"/>
              </w:rPr>
            </w:pPr>
            <w:r w:rsidRPr="00C85A84">
              <w:rPr>
                <w:sz w:val="22"/>
                <w:szCs w:val="22"/>
                <w:lang w:bidi="hi-IN"/>
              </w:rPr>
              <w:t>6</w:t>
            </w:r>
          </w:p>
        </w:tc>
        <w:tc>
          <w:tcPr>
            <w:tcW w:w="393" w:type="dxa"/>
            <w:tcBorders>
              <w:top w:val="nil"/>
              <w:left w:val="nil"/>
              <w:bottom w:val="single" w:sz="8" w:space="0" w:color="auto"/>
              <w:right w:val="single" w:sz="4" w:space="0" w:color="auto"/>
            </w:tcBorders>
            <w:shd w:val="clear" w:color="auto" w:fill="FFFFFF"/>
          </w:tcPr>
          <w:p w:rsidR="002245E1" w:rsidRPr="00C85A84" w:rsidRDefault="002245E1" w:rsidP="006D593D">
            <w:pPr>
              <w:shd w:val="clear" w:color="auto" w:fill="FFFFFF"/>
              <w:ind w:left="77"/>
              <w:jc w:val="center"/>
              <w:rPr>
                <w:lang w:bidi="hi-IN"/>
              </w:rPr>
            </w:pPr>
            <w:r w:rsidRPr="00C85A84">
              <w:rPr>
                <w:sz w:val="22"/>
                <w:szCs w:val="22"/>
                <w:lang w:bidi="hi-IN"/>
              </w:rPr>
              <w:t>6</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2245E1" w:rsidRPr="00C85A84" w:rsidRDefault="002245E1" w:rsidP="006D593D">
            <w:pPr>
              <w:shd w:val="clear" w:color="auto" w:fill="FFFFFF"/>
              <w:ind w:left="72"/>
              <w:jc w:val="center"/>
              <w:rPr>
                <w:b/>
                <w:lang w:bidi="hi-IN"/>
              </w:rPr>
            </w:pPr>
            <w:r w:rsidRPr="00C85A84">
              <w:rPr>
                <w:b/>
                <w:sz w:val="22"/>
                <w:szCs w:val="22"/>
                <w:lang w:bidi="hi-IN"/>
              </w:rPr>
              <w:t>29</w:t>
            </w:r>
          </w:p>
        </w:tc>
        <w:tc>
          <w:tcPr>
            <w:tcW w:w="3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ind w:left="72"/>
              <w:jc w:val="center"/>
              <w:rPr>
                <w:lang w:bidi="hi-IN"/>
              </w:rPr>
            </w:pPr>
            <w:r w:rsidRPr="00C85A84">
              <w:rPr>
                <w:sz w:val="22"/>
                <w:szCs w:val="22"/>
                <w:lang w:bidi="hi-IN"/>
              </w:rPr>
              <w:t>5</w:t>
            </w:r>
          </w:p>
        </w:tc>
        <w:tc>
          <w:tcPr>
            <w:tcW w:w="398"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sidRPr="00C85A84">
              <w:rPr>
                <w:sz w:val="22"/>
                <w:szCs w:val="22"/>
                <w:lang w:bidi="hi-IN"/>
              </w:rPr>
              <w:t>5</w:t>
            </w:r>
          </w:p>
        </w:tc>
        <w:tc>
          <w:tcPr>
            <w:tcW w:w="39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sidRPr="00C85A84">
              <w:rPr>
                <w:sz w:val="22"/>
                <w:szCs w:val="22"/>
                <w:lang w:bidi="hi-IN"/>
              </w:rPr>
              <w:t>4</w:t>
            </w:r>
          </w:p>
        </w:tc>
        <w:tc>
          <w:tcPr>
            <w:tcW w:w="40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ind w:left="82"/>
              <w:jc w:val="center"/>
              <w:rPr>
                <w:lang w:bidi="hi-IN"/>
              </w:rPr>
            </w:pPr>
            <w:r w:rsidRPr="00C85A84">
              <w:rPr>
                <w:sz w:val="22"/>
                <w:szCs w:val="22"/>
                <w:lang w:bidi="hi-IN"/>
              </w:rPr>
              <w:t>5</w:t>
            </w:r>
          </w:p>
        </w:tc>
        <w:tc>
          <w:tcPr>
            <w:tcW w:w="42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ind w:left="110"/>
              <w:jc w:val="center"/>
              <w:rPr>
                <w:lang w:bidi="hi-IN"/>
              </w:rPr>
            </w:pPr>
            <w:r w:rsidRPr="00C85A84">
              <w:rPr>
                <w:sz w:val="22"/>
                <w:szCs w:val="22"/>
                <w:lang w:bidi="hi-IN"/>
              </w:rPr>
              <w:t>5</w:t>
            </w:r>
          </w:p>
        </w:tc>
        <w:tc>
          <w:tcPr>
            <w:tcW w:w="61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b/>
                <w:lang w:bidi="hi-IN"/>
              </w:rPr>
            </w:pPr>
            <w:r w:rsidRPr="00C85A84">
              <w:rPr>
                <w:b/>
                <w:sz w:val="22"/>
                <w:szCs w:val="22"/>
                <w:lang w:bidi="hi-IN"/>
              </w:rPr>
              <w:t>24</w:t>
            </w:r>
          </w:p>
        </w:tc>
      </w:tr>
      <w:tr w:rsidR="002245E1" w:rsidRPr="001C351B" w:rsidTr="006D593D">
        <w:trPr>
          <w:trHeight w:val="255"/>
        </w:trPr>
        <w:tc>
          <w:tcPr>
            <w:tcW w:w="1982" w:type="dxa"/>
            <w:gridSpan w:val="2"/>
            <w:vMerge/>
            <w:tcBorders>
              <w:top w:val="nil"/>
              <w:left w:val="single" w:sz="8" w:space="0" w:color="auto"/>
              <w:bottom w:val="single" w:sz="12" w:space="0" w:color="auto"/>
              <w:right w:val="single" w:sz="8" w:space="0" w:color="auto"/>
            </w:tcBorders>
            <w:shd w:val="clear" w:color="auto" w:fill="auto"/>
            <w:vAlign w:val="center"/>
          </w:tcPr>
          <w:p w:rsidR="002245E1" w:rsidRPr="00C85A84" w:rsidRDefault="002245E1" w:rsidP="006D593D">
            <w:pPr>
              <w:rPr>
                <w:lang w:bidi="hi-IN"/>
              </w:rPr>
            </w:pPr>
          </w:p>
        </w:tc>
        <w:tc>
          <w:tcPr>
            <w:tcW w:w="2493" w:type="dxa"/>
            <w:tcBorders>
              <w:top w:val="nil"/>
              <w:left w:val="nil"/>
              <w:bottom w:val="single" w:sz="12"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pacing w:val="-1"/>
                <w:sz w:val="22"/>
                <w:szCs w:val="22"/>
                <w:lang w:bidi="hi-IN"/>
              </w:rPr>
              <w:t>anglický jazyk</w:t>
            </w:r>
          </w:p>
        </w:tc>
        <w:tc>
          <w:tcPr>
            <w:tcW w:w="393" w:type="dxa"/>
            <w:tcBorders>
              <w:top w:val="nil"/>
              <w:left w:val="nil"/>
              <w:bottom w:val="single" w:sz="12"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jc w:val="center"/>
              <w:rPr>
                <w:lang w:bidi="hi-IN"/>
              </w:rPr>
            </w:pPr>
          </w:p>
        </w:tc>
        <w:tc>
          <w:tcPr>
            <w:tcW w:w="391" w:type="dxa"/>
            <w:tcBorders>
              <w:top w:val="nil"/>
              <w:left w:val="nil"/>
              <w:bottom w:val="single" w:sz="12"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jc w:val="center"/>
              <w:rPr>
                <w:lang w:bidi="hi-IN"/>
              </w:rPr>
            </w:pPr>
          </w:p>
        </w:tc>
        <w:tc>
          <w:tcPr>
            <w:tcW w:w="391" w:type="dxa"/>
            <w:tcBorders>
              <w:top w:val="nil"/>
              <w:left w:val="nil"/>
              <w:bottom w:val="single" w:sz="12" w:space="0" w:color="auto"/>
              <w:right w:val="single" w:sz="8" w:space="0" w:color="auto"/>
            </w:tcBorders>
            <w:shd w:val="clear" w:color="auto" w:fill="FFFFFF"/>
          </w:tcPr>
          <w:p w:rsidR="002245E1" w:rsidRPr="00C85A84" w:rsidRDefault="002245E1" w:rsidP="006D593D">
            <w:pPr>
              <w:shd w:val="clear" w:color="auto" w:fill="FFFFFF"/>
              <w:ind w:left="67"/>
              <w:jc w:val="center"/>
              <w:rPr>
                <w:lang w:bidi="hi-IN"/>
              </w:rPr>
            </w:pPr>
            <w:r w:rsidRPr="00C85A84">
              <w:rPr>
                <w:sz w:val="22"/>
                <w:szCs w:val="22"/>
                <w:lang w:bidi="hi-IN"/>
              </w:rPr>
              <w:t>3</w:t>
            </w:r>
          </w:p>
        </w:tc>
        <w:tc>
          <w:tcPr>
            <w:tcW w:w="393" w:type="dxa"/>
            <w:tcBorders>
              <w:top w:val="nil"/>
              <w:left w:val="nil"/>
              <w:bottom w:val="single" w:sz="12" w:space="0" w:color="auto"/>
              <w:right w:val="single" w:sz="4" w:space="0" w:color="auto"/>
            </w:tcBorders>
            <w:shd w:val="clear" w:color="auto" w:fill="FFFFFF"/>
          </w:tcPr>
          <w:p w:rsidR="002245E1" w:rsidRPr="00C85A84" w:rsidRDefault="002245E1" w:rsidP="006D593D">
            <w:pPr>
              <w:shd w:val="clear" w:color="auto" w:fill="FFFFFF"/>
              <w:ind w:left="72"/>
              <w:jc w:val="center"/>
              <w:rPr>
                <w:lang w:bidi="hi-IN"/>
              </w:rPr>
            </w:pPr>
            <w:r w:rsidRPr="00C85A84">
              <w:rPr>
                <w:sz w:val="22"/>
                <w:szCs w:val="22"/>
                <w:lang w:bidi="hi-IN"/>
              </w:rPr>
              <w:t>3</w:t>
            </w:r>
          </w:p>
        </w:tc>
        <w:tc>
          <w:tcPr>
            <w:tcW w:w="586" w:type="dxa"/>
            <w:tcBorders>
              <w:top w:val="single" w:sz="4" w:space="0" w:color="auto"/>
              <w:left w:val="single" w:sz="4" w:space="0" w:color="auto"/>
              <w:bottom w:val="single" w:sz="12" w:space="0" w:color="auto"/>
              <w:right w:val="single" w:sz="4" w:space="0" w:color="auto"/>
            </w:tcBorders>
            <w:shd w:val="clear" w:color="auto" w:fill="FFFFFF"/>
          </w:tcPr>
          <w:p w:rsidR="002245E1" w:rsidRPr="00C85A84" w:rsidRDefault="002245E1" w:rsidP="006D593D">
            <w:pPr>
              <w:shd w:val="clear" w:color="auto" w:fill="FFFFFF"/>
              <w:ind w:left="72"/>
              <w:jc w:val="center"/>
              <w:rPr>
                <w:b/>
                <w:lang w:bidi="hi-IN"/>
              </w:rPr>
            </w:pPr>
            <w:r w:rsidRPr="00C85A84">
              <w:rPr>
                <w:b/>
                <w:sz w:val="22"/>
                <w:szCs w:val="22"/>
                <w:lang w:bidi="hi-IN"/>
              </w:rPr>
              <w:t>6</w:t>
            </w:r>
          </w:p>
        </w:tc>
        <w:tc>
          <w:tcPr>
            <w:tcW w:w="396" w:type="dxa"/>
            <w:tcBorders>
              <w:top w:val="single" w:sz="4" w:space="0" w:color="auto"/>
              <w:left w:val="single" w:sz="4" w:space="0" w:color="auto"/>
              <w:bottom w:val="single" w:sz="12" w:space="0" w:color="auto"/>
              <w:right w:val="single" w:sz="4"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ind w:left="72"/>
              <w:jc w:val="center"/>
              <w:rPr>
                <w:lang w:bidi="hi-IN"/>
              </w:rPr>
            </w:pPr>
            <w:r w:rsidRPr="00C85A84">
              <w:rPr>
                <w:sz w:val="22"/>
                <w:szCs w:val="22"/>
                <w:lang w:bidi="hi-IN"/>
              </w:rPr>
              <w:t>3</w:t>
            </w:r>
          </w:p>
        </w:tc>
        <w:tc>
          <w:tcPr>
            <w:tcW w:w="398" w:type="dxa"/>
            <w:tcBorders>
              <w:top w:val="nil"/>
              <w:left w:val="single" w:sz="4" w:space="0" w:color="auto"/>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sidRPr="00C85A84">
              <w:rPr>
                <w:sz w:val="22"/>
                <w:szCs w:val="22"/>
                <w:lang w:bidi="hi-IN"/>
              </w:rPr>
              <w:t>3</w:t>
            </w:r>
          </w:p>
        </w:tc>
        <w:tc>
          <w:tcPr>
            <w:tcW w:w="398" w:type="dxa"/>
            <w:tcBorders>
              <w:top w:val="nil"/>
              <w:left w:val="nil"/>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sidRPr="00C85A84">
              <w:rPr>
                <w:sz w:val="22"/>
                <w:szCs w:val="22"/>
                <w:lang w:bidi="hi-IN"/>
              </w:rPr>
              <w:t>3</w:t>
            </w:r>
          </w:p>
        </w:tc>
        <w:tc>
          <w:tcPr>
            <w:tcW w:w="403" w:type="dxa"/>
            <w:tcBorders>
              <w:top w:val="nil"/>
              <w:left w:val="nil"/>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ind w:left="77"/>
              <w:jc w:val="center"/>
              <w:rPr>
                <w:lang w:bidi="hi-IN"/>
              </w:rPr>
            </w:pPr>
            <w:r w:rsidRPr="00C85A84">
              <w:rPr>
                <w:sz w:val="22"/>
                <w:szCs w:val="22"/>
                <w:lang w:bidi="hi-IN"/>
              </w:rPr>
              <w:t>3</w:t>
            </w:r>
          </w:p>
        </w:tc>
        <w:tc>
          <w:tcPr>
            <w:tcW w:w="424" w:type="dxa"/>
            <w:tcBorders>
              <w:top w:val="nil"/>
              <w:left w:val="nil"/>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ind w:left="110"/>
              <w:jc w:val="center"/>
              <w:rPr>
                <w:lang w:bidi="hi-IN"/>
              </w:rPr>
            </w:pPr>
            <w:r w:rsidRPr="00C85A84">
              <w:rPr>
                <w:sz w:val="22"/>
                <w:szCs w:val="22"/>
                <w:lang w:bidi="hi-IN"/>
              </w:rPr>
              <w:t>3</w:t>
            </w:r>
          </w:p>
        </w:tc>
        <w:tc>
          <w:tcPr>
            <w:tcW w:w="611" w:type="dxa"/>
            <w:tcBorders>
              <w:top w:val="nil"/>
              <w:left w:val="nil"/>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sidRPr="00C85A84">
              <w:rPr>
                <w:b/>
                <w:bCs/>
                <w:sz w:val="22"/>
                <w:szCs w:val="22"/>
                <w:lang w:bidi="hi-IN"/>
              </w:rPr>
              <w:t>15</w:t>
            </w:r>
          </w:p>
        </w:tc>
      </w:tr>
      <w:tr w:rsidR="002245E1" w:rsidRPr="001C351B" w:rsidTr="006D593D">
        <w:trPr>
          <w:trHeight w:val="243"/>
        </w:trPr>
        <w:tc>
          <w:tcPr>
            <w:tcW w:w="1982" w:type="dxa"/>
            <w:gridSpan w:val="2"/>
            <w:vMerge w:val="restart"/>
            <w:tcBorders>
              <w:top w:val="single" w:sz="12" w:space="0" w:color="auto"/>
              <w:left w:val="single" w:sz="8" w:space="0" w:color="auto"/>
              <w:right w:val="single" w:sz="8" w:space="0" w:color="auto"/>
            </w:tcBorders>
            <w:shd w:val="clear" w:color="auto" w:fill="FFFFFF"/>
          </w:tcPr>
          <w:p w:rsidR="002245E1" w:rsidRPr="007527F8" w:rsidRDefault="002245E1" w:rsidP="006D593D">
            <w:pPr>
              <w:shd w:val="clear" w:color="auto" w:fill="FFFFFF"/>
              <w:spacing w:before="100" w:beforeAutospacing="1" w:after="100" w:afterAutospacing="1"/>
              <w:rPr>
                <w:b/>
                <w:lang w:bidi="hi-IN"/>
              </w:rPr>
            </w:pPr>
            <w:r w:rsidRPr="00C85A84">
              <w:rPr>
                <w:sz w:val="22"/>
                <w:szCs w:val="22"/>
                <w:lang w:bidi="hi-IN"/>
              </w:rPr>
              <w:t> </w:t>
            </w:r>
            <w:r w:rsidRPr="007527F8">
              <w:rPr>
                <w:b/>
                <w:sz w:val="22"/>
                <w:szCs w:val="22"/>
                <w:lang w:bidi="hi-IN"/>
              </w:rPr>
              <w:t>Matematika a práca s informáciami</w:t>
            </w:r>
          </w:p>
        </w:tc>
        <w:tc>
          <w:tcPr>
            <w:tcW w:w="2493" w:type="dxa"/>
            <w:tcBorders>
              <w:top w:val="single" w:sz="12" w:space="0" w:color="auto"/>
              <w:left w:val="nil"/>
              <w:bottom w:val="single" w:sz="4"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Pr>
                <w:sz w:val="22"/>
                <w:szCs w:val="22"/>
                <w:lang w:bidi="hi-IN"/>
              </w:rPr>
              <w:t>Matematika</w:t>
            </w:r>
          </w:p>
        </w:tc>
        <w:tc>
          <w:tcPr>
            <w:tcW w:w="393" w:type="dxa"/>
            <w:tcBorders>
              <w:top w:val="single" w:sz="12" w:space="0" w:color="auto"/>
              <w:left w:val="nil"/>
              <w:bottom w:val="single" w:sz="4"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jc w:val="center"/>
              <w:rPr>
                <w:lang w:bidi="hi-IN"/>
              </w:rPr>
            </w:pPr>
            <w:r>
              <w:rPr>
                <w:sz w:val="22"/>
                <w:szCs w:val="22"/>
                <w:lang w:bidi="hi-IN"/>
              </w:rPr>
              <w:t>4</w:t>
            </w:r>
          </w:p>
        </w:tc>
        <w:tc>
          <w:tcPr>
            <w:tcW w:w="391" w:type="dxa"/>
            <w:tcBorders>
              <w:top w:val="single" w:sz="12" w:space="0" w:color="auto"/>
              <w:left w:val="nil"/>
              <w:bottom w:val="single" w:sz="4"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jc w:val="center"/>
              <w:rPr>
                <w:lang w:bidi="hi-IN"/>
              </w:rPr>
            </w:pPr>
            <w:r>
              <w:rPr>
                <w:sz w:val="22"/>
                <w:szCs w:val="22"/>
                <w:lang w:bidi="hi-IN"/>
              </w:rPr>
              <w:t>4</w:t>
            </w:r>
          </w:p>
        </w:tc>
        <w:tc>
          <w:tcPr>
            <w:tcW w:w="391" w:type="dxa"/>
            <w:tcBorders>
              <w:top w:val="single" w:sz="12" w:space="0" w:color="auto"/>
              <w:left w:val="nil"/>
              <w:bottom w:val="single" w:sz="4"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jc w:val="center"/>
              <w:rPr>
                <w:lang w:bidi="hi-IN"/>
              </w:rPr>
            </w:pPr>
            <w:r>
              <w:rPr>
                <w:sz w:val="22"/>
                <w:szCs w:val="22"/>
                <w:lang w:bidi="hi-IN"/>
              </w:rPr>
              <w:t>4</w:t>
            </w:r>
          </w:p>
        </w:tc>
        <w:tc>
          <w:tcPr>
            <w:tcW w:w="393" w:type="dxa"/>
            <w:tcBorders>
              <w:top w:val="single" w:sz="12" w:space="0" w:color="auto"/>
              <w:left w:val="nil"/>
              <w:bottom w:val="single" w:sz="4" w:space="0" w:color="auto"/>
              <w:right w:val="single" w:sz="4" w:space="0" w:color="auto"/>
            </w:tcBorders>
            <w:shd w:val="clear" w:color="auto" w:fill="FFFFFF"/>
          </w:tcPr>
          <w:p w:rsidR="002245E1" w:rsidRPr="00C85A84" w:rsidRDefault="002245E1" w:rsidP="006D593D">
            <w:pPr>
              <w:shd w:val="clear" w:color="auto" w:fill="FFFFFF"/>
              <w:spacing w:before="100" w:beforeAutospacing="1" w:after="100" w:afterAutospacing="1"/>
              <w:jc w:val="center"/>
              <w:rPr>
                <w:lang w:bidi="hi-IN"/>
              </w:rPr>
            </w:pPr>
            <w:r>
              <w:rPr>
                <w:sz w:val="22"/>
                <w:szCs w:val="22"/>
                <w:lang w:bidi="hi-IN"/>
              </w:rPr>
              <w:t>4</w:t>
            </w:r>
          </w:p>
        </w:tc>
        <w:tc>
          <w:tcPr>
            <w:tcW w:w="586" w:type="dxa"/>
            <w:tcBorders>
              <w:top w:val="single" w:sz="12" w:space="0" w:color="auto"/>
              <w:left w:val="single" w:sz="4" w:space="0" w:color="auto"/>
              <w:bottom w:val="single" w:sz="4" w:space="0" w:color="auto"/>
              <w:right w:val="single" w:sz="4" w:space="0" w:color="auto"/>
            </w:tcBorders>
            <w:shd w:val="clear" w:color="auto" w:fill="FFFFFF"/>
          </w:tcPr>
          <w:p w:rsidR="002245E1" w:rsidRPr="007527F8" w:rsidRDefault="002245E1" w:rsidP="006D593D">
            <w:pPr>
              <w:shd w:val="clear" w:color="auto" w:fill="FFFFFF"/>
              <w:spacing w:before="100" w:beforeAutospacing="1" w:after="100" w:afterAutospacing="1"/>
              <w:jc w:val="center"/>
              <w:rPr>
                <w:b/>
                <w:lang w:bidi="hi-IN"/>
              </w:rPr>
            </w:pPr>
            <w:r w:rsidRPr="007527F8">
              <w:rPr>
                <w:b/>
                <w:sz w:val="22"/>
                <w:szCs w:val="22"/>
                <w:lang w:bidi="hi-IN"/>
              </w:rPr>
              <w:t>16</w:t>
            </w:r>
          </w:p>
        </w:tc>
        <w:tc>
          <w:tcPr>
            <w:tcW w:w="396" w:type="dxa"/>
            <w:tcBorders>
              <w:top w:val="single" w:sz="12"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Pr>
                <w:sz w:val="22"/>
                <w:szCs w:val="22"/>
                <w:lang w:bidi="hi-IN"/>
              </w:rPr>
              <w:t>4</w:t>
            </w:r>
          </w:p>
        </w:tc>
        <w:tc>
          <w:tcPr>
            <w:tcW w:w="398" w:type="dxa"/>
            <w:tcBorders>
              <w:top w:val="single" w:sz="12"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Pr>
                <w:sz w:val="22"/>
                <w:szCs w:val="22"/>
                <w:lang w:bidi="hi-IN"/>
              </w:rPr>
              <w:t>4</w:t>
            </w:r>
          </w:p>
        </w:tc>
        <w:tc>
          <w:tcPr>
            <w:tcW w:w="398" w:type="dxa"/>
            <w:tcBorders>
              <w:top w:val="single" w:sz="12" w:space="0" w:color="auto"/>
              <w:left w:val="nil"/>
              <w:bottom w:val="single" w:sz="4"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Pr>
                <w:sz w:val="22"/>
                <w:szCs w:val="22"/>
                <w:lang w:bidi="hi-IN"/>
              </w:rPr>
              <w:t>4</w:t>
            </w:r>
          </w:p>
        </w:tc>
        <w:tc>
          <w:tcPr>
            <w:tcW w:w="403" w:type="dxa"/>
            <w:tcBorders>
              <w:top w:val="single" w:sz="12" w:space="0" w:color="auto"/>
              <w:left w:val="nil"/>
              <w:bottom w:val="single" w:sz="4"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Pr>
                <w:sz w:val="22"/>
                <w:szCs w:val="22"/>
                <w:lang w:bidi="hi-IN"/>
              </w:rPr>
              <w:t>4</w:t>
            </w:r>
          </w:p>
        </w:tc>
        <w:tc>
          <w:tcPr>
            <w:tcW w:w="424" w:type="dxa"/>
            <w:tcBorders>
              <w:top w:val="single" w:sz="12" w:space="0" w:color="auto"/>
              <w:left w:val="nil"/>
              <w:bottom w:val="single" w:sz="4"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Pr>
                <w:sz w:val="22"/>
                <w:szCs w:val="22"/>
                <w:lang w:bidi="hi-IN"/>
              </w:rPr>
              <w:t>5</w:t>
            </w:r>
          </w:p>
        </w:tc>
        <w:tc>
          <w:tcPr>
            <w:tcW w:w="611" w:type="dxa"/>
            <w:tcBorders>
              <w:top w:val="single" w:sz="12" w:space="0" w:color="auto"/>
              <w:left w:val="nil"/>
              <w:bottom w:val="single" w:sz="4" w:space="0" w:color="auto"/>
              <w:right w:val="single" w:sz="8" w:space="0" w:color="auto"/>
            </w:tcBorders>
            <w:shd w:val="clear" w:color="auto" w:fill="FFFFFF"/>
            <w:tcMar>
              <w:top w:w="0" w:type="dxa"/>
              <w:left w:w="40" w:type="dxa"/>
              <w:bottom w:w="0" w:type="dxa"/>
              <w:right w:w="40" w:type="dxa"/>
            </w:tcMar>
          </w:tcPr>
          <w:p w:rsidR="002245E1" w:rsidRPr="007527F8" w:rsidRDefault="002245E1" w:rsidP="006D593D">
            <w:pPr>
              <w:shd w:val="clear" w:color="auto" w:fill="FFFFFF"/>
              <w:spacing w:before="100" w:beforeAutospacing="1" w:after="100" w:afterAutospacing="1"/>
              <w:jc w:val="center"/>
              <w:rPr>
                <w:b/>
                <w:lang w:bidi="hi-IN"/>
              </w:rPr>
            </w:pPr>
            <w:r w:rsidRPr="007527F8">
              <w:rPr>
                <w:b/>
                <w:sz w:val="22"/>
                <w:szCs w:val="22"/>
                <w:lang w:bidi="hi-IN"/>
              </w:rPr>
              <w:t>21</w:t>
            </w:r>
          </w:p>
        </w:tc>
      </w:tr>
      <w:tr w:rsidR="002245E1" w:rsidRPr="001C351B" w:rsidTr="006D593D">
        <w:trPr>
          <w:trHeight w:val="268"/>
        </w:trPr>
        <w:tc>
          <w:tcPr>
            <w:tcW w:w="1982" w:type="dxa"/>
            <w:gridSpan w:val="2"/>
            <w:vMerge/>
            <w:tcBorders>
              <w:left w:val="single" w:sz="8" w:space="0" w:color="auto"/>
              <w:bottom w:val="single" w:sz="12"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p>
        </w:tc>
        <w:tc>
          <w:tcPr>
            <w:tcW w:w="2493" w:type="dxa"/>
            <w:tcBorders>
              <w:top w:val="single" w:sz="4" w:space="0" w:color="auto"/>
              <w:left w:val="nil"/>
              <w:bottom w:val="single" w:sz="12" w:space="0" w:color="auto"/>
              <w:right w:val="single" w:sz="8" w:space="0" w:color="auto"/>
            </w:tcBorders>
            <w:shd w:val="clear" w:color="auto" w:fill="FFFFFF"/>
          </w:tcPr>
          <w:p w:rsidR="002245E1" w:rsidRDefault="002245E1" w:rsidP="006D593D">
            <w:pPr>
              <w:shd w:val="clear" w:color="auto" w:fill="FFFFFF"/>
              <w:spacing w:before="100" w:beforeAutospacing="1" w:after="100" w:afterAutospacing="1"/>
              <w:rPr>
                <w:lang w:bidi="hi-IN"/>
              </w:rPr>
            </w:pPr>
            <w:r>
              <w:rPr>
                <w:sz w:val="22"/>
                <w:szCs w:val="22"/>
                <w:lang w:bidi="hi-IN"/>
              </w:rPr>
              <w:t>informatika</w:t>
            </w:r>
            <w:r w:rsidRPr="00C85A84">
              <w:rPr>
                <w:sz w:val="22"/>
                <w:szCs w:val="22"/>
                <w:lang w:bidi="hi-IN"/>
              </w:rPr>
              <w:t> </w:t>
            </w:r>
          </w:p>
        </w:tc>
        <w:tc>
          <w:tcPr>
            <w:tcW w:w="393" w:type="dxa"/>
            <w:tcBorders>
              <w:top w:val="single" w:sz="4" w:space="0" w:color="auto"/>
              <w:left w:val="nil"/>
              <w:bottom w:val="single" w:sz="12"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jc w:val="center"/>
              <w:rPr>
                <w:lang w:bidi="hi-IN"/>
              </w:rPr>
            </w:pPr>
          </w:p>
        </w:tc>
        <w:tc>
          <w:tcPr>
            <w:tcW w:w="391" w:type="dxa"/>
            <w:tcBorders>
              <w:top w:val="single" w:sz="4" w:space="0" w:color="auto"/>
              <w:left w:val="nil"/>
              <w:bottom w:val="single" w:sz="12"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jc w:val="center"/>
              <w:rPr>
                <w:lang w:bidi="hi-IN"/>
              </w:rPr>
            </w:pPr>
          </w:p>
        </w:tc>
        <w:tc>
          <w:tcPr>
            <w:tcW w:w="391" w:type="dxa"/>
            <w:tcBorders>
              <w:top w:val="single" w:sz="4" w:space="0" w:color="auto"/>
              <w:left w:val="nil"/>
              <w:bottom w:val="single" w:sz="12"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jc w:val="center"/>
              <w:rPr>
                <w:lang w:bidi="hi-IN"/>
              </w:rPr>
            </w:pPr>
            <w:r>
              <w:rPr>
                <w:sz w:val="22"/>
                <w:szCs w:val="22"/>
                <w:lang w:bidi="hi-IN"/>
              </w:rPr>
              <w:t>1</w:t>
            </w:r>
          </w:p>
        </w:tc>
        <w:tc>
          <w:tcPr>
            <w:tcW w:w="393" w:type="dxa"/>
            <w:tcBorders>
              <w:top w:val="single" w:sz="4" w:space="0" w:color="auto"/>
              <w:left w:val="nil"/>
              <w:bottom w:val="single" w:sz="12" w:space="0" w:color="auto"/>
              <w:right w:val="single" w:sz="4" w:space="0" w:color="auto"/>
            </w:tcBorders>
            <w:shd w:val="clear" w:color="auto" w:fill="FFFFFF"/>
          </w:tcPr>
          <w:p w:rsidR="002245E1" w:rsidRPr="00C85A84" w:rsidRDefault="002245E1" w:rsidP="006D593D">
            <w:pPr>
              <w:shd w:val="clear" w:color="auto" w:fill="FFFFFF"/>
              <w:spacing w:before="100" w:beforeAutospacing="1" w:after="100" w:afterAutospacing="1"/>
              <w:jc w:val="center"/>
              <w:rPr>
                <w:lang w:bidi="hi-IN"/>
              </w:rPr>
            </w:pPr>
            <w:r>
              <w:rPr>
                <w:sz w:val="22"/>
                <w:szCs w:val="22"/>
                <w:lang w:bidi="hi-IN"/>
              </w:rPr>
              <w:t>1</w:t>
            </w:r>
          </w:p>
        </w:tc>
        <w:tc>
          <w:tcPr>
            <w:tcW w:w="586" w:type="dxa"/>
            <w:tcBorders>
              <w:top w:val="single" w:sz="4" w:space="0" w:color="auto"/>
              <w:left w:val="single" w:sz="4" w:space="0" w:color="auto"/>
              <w:bottom w:val="single" w:sz="12" w:space="0" w:color="auto"/>
              <w:right w:val="single" w:sz="4" w:space="0" w:color="auto"/>
            </w:tcBorders>
            <w:shd w:val="clear" w:color="auto" w:fill="FFFFFF"/>
          </w:tcPr>
          <w:p w:rsidR="002245E1" w:rsidRPr="007527F8" w:rsidRDefault="002245E1" w:rsidP="006D593D">
            <w:pPr>
              <w:shd w:val="clear" w:color="auto" w:fill="FFFFFF"/>
              <w:spacing w:before="100" w:beforeAutospacing="1" w:after="100" w:afterAutospacing="1"/>
              <w:jc w:val="center"/>
              <w:rPr>
                <w:b/>
                <w:lang w:bidi="hi-IN"/>
              </w:rPr>
            </w:pPr>
            <w:r w:rsidRPr="007527F8">
              <w:rPr>
                <w:b/>
                <w:sz w:val="22"/>
                <w:szCs w:val="22"/>
                <w:lang w:bidi="hi-IN"/>
              </w:rPr>
              <w:t>2</w:t>
            </w:r>
          </w:p>
        </w:tc>
        <w:tc>
          <w:tcPr>
            <w:tcW w:w="396" w:type="dxa"/>
            <w:tcBorders>
              <w:top w:val="single" w:sz="4" w:space="0" w:color="auto"/>
              <w:left w:val="single" w:sz="4" w:space="0" w:color="auto"/>
              <w:bottom w:val="single" w:sz="12" w:space="0" w:color="auto"/>
              <w:right w:val="single" w:sz="4"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Pr>
                <w:sz w:val="22"/>
                <w:szCs w:val="22"/>
                <w:lang w:bidi="hi-IN"/>
              </w:rPr>
              <w:t>1</w:t>
            </w:r>
          </w:p>
        </w:tc>
        <w:tc>
          <w:tcPr>
            <w:tcW w:w="398" w:type="dxa"/>
            <w:tcBorders>
              <w:top w:val="single" w:sz="4" w:space="0" w:color="auto"/>
              <w:left w:val="single" w:sz="4" w:space="0" w:color="auto"/>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Pr>
                <w:sz w:val="22"/>
                <w:szCs w:val="22"/>
                <w:lang w:bidi="hi-IN"/>
              </w:rPr>
              <w:t>1</w:t>
            </w:r>
          </w:p>
        </w:tc>
        <w:tc>
          <w:tcPr>
            <w:tcW w:w="398" w:type="dxa"/>
            <w:tcBorders>
              <w:top w:val="single" w:sz="4" w:space="0" w:color="auto"/>
              <w:left w:val="nil"/>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Pr>
                <w:sz w:val="22"/>
                <w:szCs w:val="22"/>
                <w:lang w:bidi="hi-IN"/>
              </w:rPr>
              <w:t>1</w:t>
            </w:r>
          </w:p>
        </w:tc>
        <w:tc>
          <w:tcPr>
            <w:tcW w:w="403" w:type="dxa"/>
            <w:tcBorders>
              <w:top w:val="single" w:sz="4" w:space="0" w:color="auto"/>
              <w:left w:val="nil"/>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Pr>
                <w:sz w:val="22"/>
                <w:szCs w:val="22"/>
                <w:lang w:bidi="hi-IN"/>
              </w:rPr>
              <w:t>1</w:t>
            </w:r>
          </w:p>
        </w:tc>
        <w:tc>
          <w:tcPr>
            <w:tcW w:w="424" w:type="dxa"/>
            <w:tcBorders>
              <w:top w:val="single" w:sz="4" w:space="0" w:color="auto"/>
              <w:left w:val="nil"/>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p>
        </w:tc>
        <w:tc>
          <w:tcPr>
            <w:tcW w:w="611" w:type="dxa"/>
            <w:tcBorders>
              <w:top w:val="single" w:sz="4" w:space="0" w:color="auto"/>
              <w:left w:val="nil"/>
              <w:bottom w:val="single" w:sz="12" w:space="0" w:color="auto"/>
              <w:right w:val="single" w:sz="8" w:space="0" w:color="auto"/>
            </w:tcBorders>
            <w:shd w:val="clear" w:color="auto" w:fill="FFFFFF"/>
            <w:tcMar>
              <w:top w:w="0" w:type="dxa"/>
              <w:left w:w="40" w:type="dxa"/>
              <w:bottom w:w="0" w:type="dxa"/>
              <w:right w:w="40" w:type="dxa"/>
            </w:tcMar>
          </w:tcPr>
          <w:p w:rsidR="002245E1" w:rsidRPr="007527F8" w:rsidRDefault="002245E1" w:rsidP="006D593D">
            <w:pPr>
              <w:shd w:val="clear" w:color="auto" w:fill="FFFFFF"/>
              <w:spacing w:before="100" w:beforeAutospacing="1" w:after="100" w:afterAutospacing="1"/>
              <w:jc w:val="center"/>
              <w:rPr>
                <w:b/>
                <w:lang w:bidi="hi-IN"/>
              </w:rPr>
            </w:pPr>
            <w:r w:rsidRPr="007527F8">
              <w:rPr>
                <w:b/>
                <w:sz w:val="22"/>
                <w:szCs w:val="22"/>
                <w:lang w:bidi="hi-IN"/>
              </w:rPr>
              <w:t>4</w:t>
            </w:r>
          </w:p>
        </w:tc>
      </w:tr>
      <w:tr w:rsidR="002245E1" w:rsidRPr="001C351B" w:rsidTr="006D593D">
        <w:trPr>
          <w:trHeight w:val="300"/>
        </w:trPr>
        <w:tc>
          <w:tcPr>
            <w:tcW w:w="1982" w:type="dxa"/>
            <w:gridSpan w:val="2"/>
            <w:vMerge w:val="restart"/>
            <w:tcBorders>
              <w:top w:val="single" w:sz="12" w:space="0" w:color="auto"/>
              <w:left w:val="single" w:sz="8" w:space="0" w:color="auto"/>
              <w:right w:val="single" w:sz="8" w:space="0" w:color="auto"/>
            </w:tcBorders>
            <w:shd w:val="clear" w:color="auto" w:fill="FFFFFF"/>
          </w:tcPr>
          <w:p w:rsidR="002245E1" w:rsidRDefault="002245E1" w:rsidP="006D593D">
            <w:pPr>
              <w:shd w:val="clear" w:color="auto" w:fill="FFFFFF"/>
              <w:spacing w:before="100" w:beforeAutospacing="1" w:after="100" w:afterAutospacing="1"/>
              <w:rPr>
                <w:b/>
                <w:bCs/>
                <w:spacing w:val="-3"/>
                <w:lang w:bidi="hi-IN"/>
              </w:rPr>
            </w:pPr>
          </w:p>
          <w:p w:rsidR="002245E1" w:rsidRPr="00C85A84" w:rsidRDefault="002245E1" w:rsidP="006D593D">
            <w:pPr>
              <w:shd w:val="clear" w:color="auto" w:fill="FFFFFF"/>
              <w:spacing w:before="100" w:beforeAutospacing="1" w:after="100" w:afterAutospacing="1"/>
              <w:rPr>
                <w:lang w:bidi="hi-IN"/>
              </w:rPr>
            </w:pPr>
            <w:r w:rsidRPr="00C85A84">
              <w:rPr>
                <w:b/>
                <w:bCs/>
                <w:spacing w:val="-3"/>
                <w:sz w:val="22"/>
                <w:szCs w:val="22"/>
                <w:lang w:bidi="hi-IN"/>
              </w:rPr>
              <w:t>Človek a príroda</w:t>
            </w:r>
          </w:p>
        </w:tc>
        <w:tc>
          <w:tcPr>
            <w:tcW w:w="2493" w:type="dxa"/>
            <w:tcBorders>
              <w:top w:val="single" w:sz="12" w:space="0" w:color="auto"/>
              <w:left w:val="nil"/>
              <w:bottom w:val="single" w:sz="8"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proofErr w:type="spellStart"/>
            <w:r w:rsidRPr="00C85A84">
              <w:rPr>
                <w:spacing w:val="-1"/>
                <w:sz w:val="22"/>
                <w:szCs w:val="22"/>
                <w:lang w:bidi="hi-IN"/>
              </w:rPr>
              <w:t>prvouka</w:t>
            </w:r>
            <w:proofErr w:type="spellEnd"/>
          </w:p>
        </w:tc>
        <w:tc>
          <w:tcPr>
            <w:tcW w:w="393" w:type="dxa"/>
            <w:tcBorders>
              <w:top w:val="single" w:sz="12" w:space="0" w:color="auto"/>
              <w:left w:val="nil"/>
              <w:bottom w:val="single" w:sz="8" w:space="0" w:color="auto"/>
              <w:right w:val="single" w:sz="8" w:space="0" w:color="auto"/>
            </w:tcBorders>
            <w:shd w:val="clear" w:color="auto" w:fill="FFFFFF"/>
          </w:tcPr>
          <w:p w:rsidR="002245E1" w:rsidRPr="00C85A84" w:rsidRDefault="002245E1" w:rsidP="006D593D">
            <w:pPr>
              <w:shd w:val="clear" w:color="auto" w:fill="FFFFFF"/>
              <w:ind w:left="96"/>
              <w:rPr>
                <w:lang w:bidi="hi-IN"/>
              </w:rPr>
            </w:pPr>
            <w:r w:rsidRPr="00C85A84">
              <w:rPr>
                <w:sz w:val="22"/>
                <w:szCs w:val="22"/>
                <w:lang w:bidi="hi-IN"/>
              </w:rPr>
              <w:t>1</w:t>
            </w:r>
          </w:p>
        </w:tc>
        <w:tc>
          <w:tcPr>
            <w:tcW w:w="391" w:type="dxa"/>
            <w:tcBorders>
              <w:top w:val="single" w:sz="12" w:space="0" w:color="auto"/>
              <w:left w:val="nil"/>
              <w:bottom w:val="single" w:sz="8" w:space="0" w:color="auto"/>
              <w:right w:val="single" w:sz="8" w:space="0" w:color="auto"/>
            </w:tcBorders>
            <w:shd w:val="clear" w:color="auto" w:fill="FFFFFF"/>
          </w:tcPr>
          <w:p w:rsidR="002245E1" w:rsidRPr="00C85A84" w:rsidRDefault="002245E1" w:rsidP="006D593D">
            <w:pPr>
              <w:shd w:val="clear" w:color="auto" w:fill="FFFFFF"/>
              <w:ind w:left="91"/>
              <w:rPr>
                <w:lang w:bidi="hi-IN"/>
              </w:rPr>
            </w:pPr>
            <w:r w:rsidRPr="00C85A84">
              <w:rPr>
                <w:sz w:val="22"/>
                <w:szCs w:val="22"/>
                <w:lang w:bidi="hi-IN"/>
              </w:rPr>
              <w:t>2</w:t>
            </w:r>
          </w:p>
        </w:tc>
        <w:tc>
          <w:tcPr>
            <w:tcW w:w="391" w:type="dxa"/>
            <w:tcBorders>
              <w:top w:val="single" w:sz="12" w:space="0" w:color="auto"/>
              <w:left w:val="nil"/>
              <w:bottom w:val="single" w:sz="8" w:space="0" w:color="auto"/>
              <w:right w:val="single" w:sz="8" w:space="0" w:color="auto"/>
            </w:tcBorders>
            <w:shd w:val="clear" w:color="auto" w:fill="FFFFFF"/>
          </w:tcPr>
          <w:p w:rsidR="002245E1" w:rsidRPr="00C85A84" w:rsidRDefault="002245E1" w:rsidP="006D593D">
            <w:pPr>
              <w:shd w:val="clear" w:color="auto" w:fill="FFFFFF"/>
              <w:ind w:left="91"/>
              <w:rPr>
                <w:lang w:bidi="hi-IN"/>
              </w:rPr>
            </w:pPr>
          </w:p>
        </w:tc>
        <w:tc>
          <w:tcPr>
            <w:tcW w:w="393" w:type="dxa"/>
            <w:tcBorders>
              <w:top w:val="single" w:sz="12" w:space="0" w:color="auto"/>
              <w:left w:val="nil"/>
              <w:bottom w:val="single" w:sz="8" w:space="0" w:color="auto"/>
              <w:right w:val="single" w:sz="4" w:space="0" w:color="auto"/>
            </w:tcBorders>
            <w:shd w:val="clear" w:color="auto" w:fill="FFFFFF"/>
          </w:tcPr>
          <w:p w:rsidR="002245E1" w:rsidRPr="00C85A84" w:rsidRDefault="002245E1" w:rsidP="006D593D">
            <w:pPr>
              <w:shd w:val="clear" w:color="auto" w:fill="FFFFFF"/>
              <w:ind w:left="96"/>
              <w:rPr>
                <w:lang w:bidi="hi-IN"/>
              </w:rPr>
            </w:pPr>
          </w:p>
        </w:tc>
        <w:tc>
          <w:tcPr>
            <w:tcW w:w="586" w:type="dxa"/>
            <w:tcBorders>
              <w:top w:val="single" w:sz="12" w:space="0" w:color="auto"/>
              <w:left w:val="single" w:sz="4" w:space="0" w:color="auto"/>
              <w:bottom w:val="single" w:sz="4" w:space="0" w:color="auto"/>
              <w:right w:val="single" w:sz="4" w:space="0" w:color="auto"/>
            </w:tcBorders>
            <w:shd w:val="clear" w:color="auto" w:fill="FFFFFF"/>
          </w:tcPr>
          <w:p w:rsidR="002245E1" w:rsidRPr="00C85A84" w:rsidRDefault="002245E1" w:rsidP="006D593D">
            <w:pPr>
              <w:shd w:val="clear" w:color="auto" w:fill="FFFFFF"/>
              <w:spacing w:before="100" w:beforeAutospacing="1" w:after="100" w:afterAutospacing="1"/>
              <w:jc w:val="center"/>
              <w:rPr>
                <w:b/>
                <w:lang w:bidi="hi-IN"/>
              </w:rPr>
            </w:pPr>
            <w:r w:rsidRPr="00C85A84">
              <w:rPr>
                <w:b/>
                <w:sz w:val="22"/>
                <w:szCs w:val="22"/>
                <w:lang w:bidi="hi-IN"/>
              </w:rPr>
              <w:t>3</w:t>
            </w:r>
          </w:p>
        </w:tc>
        <w:tc>
          <w:tcPr>
            <w:tcW w:w="396" w:type="dxa"/>
            <w:tcBorders>
              <w:top w:val="single" w:sz="12"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8" w:type="dxa"/>
            <w:tcBorders>
              <w:top w:val="single" w:sz="12"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8" w:type="dxa"/>
            <w:tcBorders>
              <w:top w:val="single" w:sz="12" w:space="0" w:color="auto"/>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403" w:type="dxa"/>
            <w:tcBorders>
              <w:top w:val="single" w:sz="12" w:space="0" w:color="auto"/>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424" w:type="dxa"/>
            <w:tcBorders>
              <w:top w:val="single" w:sz="12" w:space="0" w:color="auto"/>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611" w:type="dxa"/>
            <w:tcBorders>
              <w:top w:val="single" w:sz="12" w:space="0" w:color="auto"/>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p>
        </w:tc>
      </w:tr>
      <w:tr w:rsidR="002245E1" w:rsidRPr="001C351B" w:rsidTr="006D593D">
        <w:trPr>
          <w:trHeight w:val="255"/>
        </w:trPr>
        <w:tc>
          <w:tcPr>
            <w:tcW w:w="1982" w:type="dxa"/>
            <w:gridSpan w:val="2"/>
            <w:vMerge/>
            <w:tcBorders>
              <w:left w:val="single" w:sz="8" w:space="0" w:color="auto"/>
              <w:right w:val="single" w:sz="8" w:space="0" w:color="auto"/>
            </w:tcBorders>
            <w:shd w:val="clear" w:color="auto" w:fill="auto"/>
            <w:vAlign w:val="center"/>
          </w:tcPr>
          <w:p w:rsidR="002245E1" w:rsidRPr="00C85A84" w:rsidRDefault="002245E1" w:rsidP="006D593D">
            <w:pPr>
              <w:shd w:val="clear" w:color="auto" w:fill="FFFFFF"/>
              <w:spacing w:before="100" w:beforeAutospacing="1" w:after="100" w:afterAutospacing="1"/>
              <w:rPr>
                <w:lang w:bidi="hi-IN"/>
              </w:rPr>
            </w:pPr>
          </w:p>
        </w:tc>
        <w:tc>
          <w:tcPr>
            <w:tcW w:w="2493" w:type="dxa"/>
            <w:tcBorders>
              <w:top w:val="nil"/>
              <w:left w:val="nil"/>
              <w:bottom w:val="single" w:sz="8"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prírodoveda</w:t>
            </w:r>
          </w:p>
        </w:tc>
        <w:tc>
          <w:tcPr>
            <w:tcW w:w="393" w:type="dxa"/>
            <w:tcBorders>
              <w:top w:val="nil"/>
              <w:left w:val="nil"/>
              <w:bottom w:val="single" w:sz="8"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1" w:type="dxa"/>
            <w:tcBorders>
              <w:top w:val="nil"/>
              <w:left w:val="nil"/>
              <w:bottom w:val="single" w:sz="8" w:space="0" w:color="auto"/>
              <w:right w:val="single" w:sz="8" w:space="0" w:color="auto"/>
            </w:tcBorders>
            <w:shd w:val="clear" w:color="auto" w:fill="FFFFFF"/>
          </w:tcPr>
          <w:p w:rsidR="002245E1" w:rsidRPr="00C85A84" w:rsidRDefault="002245E1" w:rsidP="006D593D">
            <w:pPr>
              <w:shd w:val="clear" w:color="auto" w:fill="FFFFFF"/>
              <w:ind w:left="91"/>
              <w:rPr>
                <w:lang w:bidi="hi-IN"/>
              </w:rPr>
            </w:pPr>
          </w:p>
        </w:tc>
        <w:tc>
          <w:tcPr>
            <w:tcW w:w="391" w:type="dxa"/>
            <w:tcBorders>
              <w:top w:val="nil"/>
              <w:left w:val="nil"/>
              <w:bottom w:val="single" w:sz="8" w:space="0" w:color="auto"/>
              <w:right w:val="single" w:sz="8" w:space="0" w:color="auto"/>
            </w:tcBorders>
            <w:shd w:val="clear" w:color="auto" w:fill="FFFFFF"/>
          </w:tcPr>
          <w:p w:rsidR="002245E1" w:rsidRPr="00C85A84" w:rsidRDefault="002245E1" w:rsidP="006D593D">
            <w:pPr>
              <w:shd w:val="clear" w:color="auto" w:fill="FFFFFF"/>
              <w:ind w:left="91"/>
              <w:rPr>
                <w:lang w:bidi="hi-IN"/>
              </w:rPr>
            </w:pPr>
            <w:r w:rsidRPr="00C85A84">
              <w:rPr>
                <w:sz w:val="22"/>
                <w:szCs w:val="22"/>
                <w:lang w:bidi="hi-IN"/>
              </w:rPr>
              <w:t>1</w:t>
            </w:r>
          </w:p>
        </w:tc>
        <w:tc>
          <w:tcPr>
            <w:tcW w:w="393" w:type="dxa"/>
            <w:tcBorders>
              <w:top w:val="nil"/>
              <w:left w:val="nil"/>
              <w:bottom w:val="single" w:sz="8" w:space="0" w:color="auto"/>
              <w:right w:val="single" w:sz="4" w:space="0" w:color="auto"/>
            </w:tcBorders>
            <w:shd w:val="clear" w:color="auto" w:fill="FFFFFF"/>
          </w:tcPr>
          <w:p w:rsidR="002245E1" w:rsidRPr="00C85A84" w:rsidRDefault="002245E1" w:rsidP="006D593D">
            <w:pPr>
              <w:shd w:val="clear" w:color="auto" w:fill="FFFFFF"/>
              <w:ind w:left="96"/>
              <w:rPr>
                <w:lang w:bidi="hi-IN"/>
              </w:rPr>
            </w:pPr>
            <w:r w:rsidRPr="00C85A84">
              <w:rPr>
                <w:sz w:val="22"/>
                <w:szCs w:val="22"/>
                <w:lang w:bidi="hi-IN"/>
              </w:rPr>
              <w:t>1</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2245E1" w:rsidRPr="00C85A84" w:rsidRDefault="002245E1" w:rsidP="006D593D">
            <w:pPr>
              <w:shd w:val="clear" w:color="auto" w:fill="FFFFFF"/>
              <w:spacing w:before="100" w:beforeAutospacing="1" w:after="100" w:afterAutospacing="1"/>
              <w:jc w:val="center"/>
              <w:rPr>
                <w:b/>
                <w:lang w:bidi="hi-IN"/>
              </w:rPr>
            </w:pPr>
            <w:r w:rsidRPr="00C85A84">
              <w:rPr>
                <w:b/>
                <w:sz w:val="22"/>
                <w:szCs w:val="22"/>
                <w:lang w:bidi="hi-IN"/>
              </w:rPr>
              <w:t>2</w:t>
            </w:r>
          </w:p>
        </w:tc>
        <w:tc>
          <w:tcPr>
            <w:tcW w:w="3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8"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40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42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61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p>
        </w:tc>
      </w:tr>
      <w:tr w:rsidR="002245E1" w:rsidRPr="001C351B" w:rsidTr="006D593D">
        <w:trPr>
          <w:trHeight w:val="255"/>
        </w:trPr>
        <w:tc>
          <w:tcPr>
            <w:tcW w:w="1982" w:type="dxa"/>
            <w:gridSpan w:val="2"/>
            <w:vMerge/>
            <w:tcBorders>
              <w:left w:val="single" w:sz="8"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p>
        </w:tc>
        <w:tc>
          <w:tcPr>
            <w:tcW w:w="2493" w:type="dxa"/>
            <w:tcBorders>
              <w:top w:val="nil"/>
              <w:left w:val="nil"/>
              <w:bottom w:val="single" w:sz="8"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pacing w:val="-2"/>
                <w:sz w:val="22"/>
                <w:szCs w:val="22"/>
                <w:lang w:bidi="hi-IN"/>
              </w:rPr>
              <w:t>fyzika</w:t>
            </w:r>
          </w:p>
        </w:tc>
        <w:tc>
          <w:tcPr>
            <w:tcW w:w="393" w:type="dxa"/>
            <w:tcBorders>
              <w:top w:val="nil"/>
              <w:left w:val="nil"/>
              <w:bottom w:val="single" w:sz="8"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1" w:type="dxa"/>
            <w:tcBorders>
              <w:top w:val="nil"/>
              <w:left w:val="nil"/>
              <w:bottom w:val="single" w:sz="8"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1" w:type="dxa"/>
            <w:tcBorders>
              <w:top w:val="nil"/>
              <w:left w:val="nil"/>
              <w:bottom w:val="single" w:sz="8"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3" w:type="dxa"/>
            <w:tcBorders>
              <w:top w:val="nil"/>
              <w:left w:val="nil"/>
              <w:bottom w:val="single" w:sz="8" w:space="0" w:color="auto"/>
              <w:right w:val="single" w:sz="4"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p>
        </w:tc>
        <w:tc>
          <w:tcPr>
            <w:tcW w:w="3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8"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sidRPr="00C85A84">
              <w:rPr>
                <w:sz w:val="22"/>
                <w:szCs w:val="22"/>
                <w:lang w:bidi="hi-IN"/>
              </w:rPr>
              <w:t>1</w:t>
            </w:r>
          </w:p>
        </w:tc>
        <w:tc>
          <w:tcPr>
            <w:tcW w:w="39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sidRPr="00C85A84">
              <w:rPr>
                <w:sz w:val="22"/>
                <w:szCs w:val="22"/>
                <w:lang w:bidi="hi-IN"/>
              </w:rPr>
              <w:t>1</w:t>
            </w:r>
          </w:p>
        </w:tc>
        <w:tc>
          <w:tcPr>
            <w:tcW w:w="40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ind w:left="106"/>
              <w:rPr>
                <w:lang w:bidi="hi-IN"/>
              </w:rPr>
            </w:pPr>
            <w:r w:rsidRPr="00C85A84">
              <w:rPr>
                <w:sz w:val="22"/>
                <w:szCs w:val="22"/>
                <w:lang w:bidi="hi-IN"/>
              </w:rPr>
              <w:t>1</w:t>
            </w:r>
          </w:p>
        </w:tc>
        <w:tc>
          <w:tcPr>
            <w:tcW w:w="42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ind w:left="139"/>
              <w:rPr>
                <w:lang w:bidi="hi-IN"/>
              </w:rPr>
            </w:pPr>
            <w:r w:rsidRPr="00C85A84">
              <w:rPr>
                <w:sz w:val="22"/>
                <w:szCs w:val="22"/>
                <w:lang w:bidi="hi-IN"/>
              </w:rPr>
              <w:t>1</w:t>
            </w:r>
          </w:p>
        </w:tc>
        <w:tc>
          <w:tcPr>
            <w:tcW w:w="61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sidRPr="00C85A84">
              <w:rPr>
                <w:b/>
                <w:bCs/>
                <w:sz w:val="22"/>
                <w:szCs w:val="22"/>
                <w:lang w:bidi="hi-IN"/>
              </w:rPr>
              <w:t>4</w:t>
            </w:r>
          </w:p>
        </w:tc>
      </w:tr>
      <w:tr w:rsidR="002245E1" w:rsidRPr="001C351B" w:rsidTr="006D593D">
        <w:trPr>
          <w:trHeight w:val="270"/>
        </w:trPr>
        <w:tc>
          <w:tcPr>
            <w:tcW w:w="1982" w:type="dxa"/>
            <w:gridSpan w:val="2"/>
            <w:vMerge/>
            <w:tcBorders>
              <w:left w:val="single" w:sz="8" w:space="0" w:color="auto"/>
              <w:right w:val="single" w:sz="8" w:space="0" w:color="auto"/>
            </w:tcBorders>
            <w:shd w:val="clear" w:color="auto" w:fill="auto"/>
            <w:vAlign w:val="center"/>
          </w:tcPr>
          <w:p w:rsidR="002245E1" w:rsidRPr="00C85A84" w:rsidRDefault="002245E1" w:rsidP="006D593D">
            <w:pPr>
              <w:rPr>
                <w:lang w:bidi="hi-IN"/>
              </w:rPr>
            </w:pPr>
          </w:p>
        </w:tc>
        <w:tc>
          <w:tcPr>
            <w:tcW w:w="2493" w:type="dxa"/>
            <w:tcBorders>
              <w:top w:val="nil"/>
              <w:left w:val="nil"/>
              <w:bottom w:val="single" w:sz="8"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pacing w:val="-3"/>
                <w:sz w:val="22"/>
                <w:szCs w:val="22"/>
                <w:lang w:bidi="hi-IN"/>
              </w:rPr>
              <w:t>chémia</w:t>
            </w:r>
          </w:p>
        </w:tc>
        <w:tc>
          <w:tcPr>
            <w:tcW w:w="393" w:type="dxa"/>
            <w:tcBorders>
              <w:top w:val="nil"/>
              <w:left w:val="nil"/>
              <w:bottom w:val="single" w:sz="8"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1" w:type="dxa"/>
            <w:tcBorders>
              <w:top w:val="nil"/>
              <w:left w:val="nil"/>
              <w:bottom w:val="single" w:sz="8"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1" w:type="dxa"/>
            <w:tcBorders>
              <w:top w:val="nil"/>
              <w:left w:val="nil"/>
              <w:bottom w:val="single" w:sz="8"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3" w:type="dxa"/>
            <w:tcBorders>
              <w:top w:val="nil"/>
              <w:left w:val="nil"/>
              <w:bottom w:val="single" w:sz="8" w:space="0" w:color="auto"/>
              <w:right w:val="single" w:sz="4"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p>
        </w:tc>
        <w:tc>
          <w:tcPr>
            <w:tcW w:w="3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8"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p>
        </w:tc>
        <w:tc>
          <w:tcPr>
            <w:tcW w:w="39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sidRPr="00C85A84">
              <w:rPr>
                <w:sz w:val="22"/>
                <w:szCs w:val="22"/>
                <w:lang w:bidi="hi-IN"/>
              </w:rPr>
              <w:t>1</w:t>
            </w:r>
          </w:p>
        </w:tc>
        <w:tc>
          <w:tcPr>
            <w:tcW w:w="40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ind w:left="106"/>
              <w:rPr>
                <w:lang w:bidi="hi-IN"/>
              </w:rPr>
            </w:pPr>
            <w:r w:rsidRPr="00C85A84">
              <w:rPr>
                <w:sz w:val="22"/>
                <w:szCs w:val="22"/>
                <w:lang w:bidi="hi-IN"/>
              </w:rPr>
              <w:t>1</w:t>
            </w:r>
          </w:p>
        </w:tc>
        <w:tc>
          <w:tcPr>
            <w:tcW w:w="42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ind w:left="139"/>
              <w:rPr>
                <w:lang w:bidi="hi-IN"/>
              </w:rPr>
            </w:pPr>
            <w:r w:rsidRPr="00C85A84">
              <w:rPr>
                <w:sz w:val="22"/>
                <w:szCs w:val="22"/>
                <w:lang w:bidi="hi-IN"/>
              </w:rPr>
              <w:t>1</w:t>
            </w:r>
          </w:p>
        </w:tc>
        <w:tc>
          <w:tcPr>
            <w:tcW w:w="61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sidRPr="00C85A84">
              <w:rPr>
                <w:b/>
                <w:bCs/>
                <w:sz w:val="22"/>
                <w:szCs w:val="22"/>
                <w:lang w:bidi="hi-IN"/>
              </w:rPr>
              <w:t>3</w:t>
            </w:r>
          </w:p>
        </w:tc>
      </w:tr>
      <w:tr w:rsidR="002245E1" w:rsidRPr="001C351B" w:rsidTr="006D593D">
        <w:trPr>
          <w:trHeight w:val="255"/>
        </w:trPr>
        <w:tc>
          <w:tcPr>
            <w:tcW w:w="1982" w:type="dxa"/>
            <w:gridSpan w:val="2"/>
            <w:vMerge/>
            <w:tcBorders>
              <w:left w:val="single" w:sz="8" w:space="0" w:color="auto"/>
              <w:bottom w:val="single" w:sz="12" w:space="0" w:color="auto"/>
              <w:right w:val="single" w:sz="8" w:space="0" w:color="auto"/>
            </w:tcBorders>
            <w:shd w:val="clear" w:color="auto" w:fill="auto"/>
            <w:vAlign w:val="center"/>
          </w:tcPr>
          <w:p w:rsidR="002245E1" w:rsidRPr="00C85A84" w:rsidRDefault="002245E1" w:rsidP="006D593D">
            <w:pPr>
              <w:rPr>
                <w:lang w:bidi="hi-IN"/>
              </w:rPr>
            </w:pPr>
          </w:p>
        </w:tc>
        <w:tc>
          <w:tcPr>
            <w:tcW w:w="2493" w:type="dxa"/>
            <w:tcBorders>
              <w:top w:val="nil"/>
              <w:left w:val="nil"/>
              <w:bottom w:val="single" w:sz="12"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pacing w:val="-1"/>
                <w:sz w:val="22"/>
                <w:szCs w:val="22"/>
                <w:lang w:bidi="hi-IN"/>
              </w:rPr>
              <w:t>biológia</w:t>
            </w:r>
          </w:p>
        </w:tc>
        <w:tc>
          <w:tcPr>
            <w:tcW w:w="393" w:type="dxa"/>
            <w:tcBorders>
              <w:top w:val="nil"/>
              <w:left w:val="nil"/>
              <w:bottom w:val="single" w:sz="12"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1" w:type="dxa"/>
            <w:tcBorders>
              <w:top w:val="nil"/>
              <w:left w:val="nil"/>
              <w:bottom w:val="single" w:sz="12"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1" w:type="dxa"/>
            <w:tcBorders>
              <w:top w:val="nil"/>
              <w:left w:val="nil"/>
              <w:bottom w:val="single" w:sz="12"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3" w:type="dxa"/>
            <w:tcBorders>
              <w:top w:val="nil"/>
              <w:left w:val="nil"/>
              <w:bottom w:val="single" w:sz="12" w:space="0" w:color="auto"/>
              <w:right w:val="single" w:sz="4"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586" w:type="dxa"/>
            <w:tcBorders>
              <w:top w:val="single" w:sz="4" w:space="0" w:color="auto"/>
              <w:left w:val="single" w:sz="4" w:space="0" w:color="auto"/>
              <w:bottom w:val="single" w:sz="12" w:space="0" w:color="auto"/>
              <w:right w:val="single" w:sz="4" w:space="0" w:color="auto"/>
            </w:tcBorders>
            <w:shd w:val="clear" w:color="auto" w:fill="FFFFFF"/>
          </w:tcPr>
          <w:p w:rsidR="002245E1" w:rsidRPr="00C85A84" w:rsidRDefault="002245E1" w:rsidP="006D593D">
            <w:pPr>
              <w:shd w:val="clear" w:color="auto" w:fill="FFFFFF"/>
              <w:ind w:left="96"/>
              <w:rPr>
                <w:lang w:bidi="hi-IN"/>
              </w:rPr>
            </w:pPr>
          </w:p>
        </w:tc>
        <w:tc>
          <w:tcPr>
            <w:tcW w:w="396" w:type="dxa"/>
            <w:tcBorders>
              <w:top w:val="single" w:sz="4" w:space="0" w:color="auto"/>
              <w:left w:val="single" w:sz="4" w:space="0" w:color="auto"/>
              <w:bottom w:val="single" w:sz="12" w:space="0" w:color="auto"/>
              <w:right w:val="single" w:sz="4"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ind w:left="96"/>
              <w:rPr>
                <w:lang w:bidi="hi-IN"/>
              </w:rPr>
            </w:pPr>
            <w:r w:rsidRPr="00C85A84">
              <w:rPr>
                <w:sz w:val="22"/>
                <w:szCs w:val="22"/>
                <w:lang w:bidi="hi-IN"/>
              </w:rPr>
              <w:t>1</w:t>
            </w:r>
          </w:p>
        </w:tc>
        <w:tc>
          <w:tcPr>
            <w:tcW w:w="398" w:type="dxa"/>
            <w:tcBorders>
              <w:top w:val="nil"/>
              <w:left w:val="single" w:sz="4" w:space="0" w:color="auto"/>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sidRPr="00C85A84">
              <w:rPr>
                <w:sz w:val="22"/>
                <w:szCs w:val="22"/>
                <w:lang w:bidi="hi-IN"/>
              </w:rPr>
              <w:t>1</w:t>
            </w:r>
          </w:p>
        </w:tc>
        <w:tc>
          <w:tcPr>
            <w:tcW w:w="398" w:type="dxa"/>
            <w:tcBorders>
              <w:top w:val="nil"/>
              <w:left w:val="nil"/>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sidRPr="00C85A84">
              <w:rPr>
                <w:sz w:val="22"/>
                <w:szCs w:val="22"/>
                <w:lang w:bidi="hi-IN"/>
              </w:rPr>
              <w:t>1</w:t>
            </w:r>
          </w:p>
        </w:tc>
        <w:tc>
          <w:tcPr>
            <w:tcW w:w="403" w:type="dxa"/>
            <w:tcBorders>
              <w:top w:val="nil"/>
              <w:left w:val="nil"/>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ind w:left="106"/>
              <w:rPr>
                <w:lang w:bidi="hi-IN"/>
              </w:rPr>
            </w:pPr>
            <w:r w:rsidRPr="00C85A84">
              <w:rPr>
                <w:sz w:val="22"/>
                <w:szCs w:val="22"/>
                <w:lang w:bidi="hi-IN"/>
              </w:rPr>
              <w:t>1</w:t>
            </w:r>
          </w:p>
        </w:tc>
        <w:tc>
          <w:tcPr>
            <w:tcW w:w="424" w:type="dxa"/>
            <w:tcBorders>
              <w:top w:val="nil"/>
              <w:left w:val="nil"/>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ind w:left="139"/>
              <w:rPr>
                <w:lang w:bidi="hi-IN"/>
              </w:rPr>
            </w:pPr>
            <w:r w:rsidRPr="00C85A84">
              <w:rPr>
                <w:sz w:val="22"/>
                <w:szCs w:val="22"/>
                <w:lang w:bidi="hi-IN"/>
              </w:rPr>
              <w:t>1</w:t>
            </w:r>
          </w:p>
        </w:tc>
        <w:tc>
          <w:tcPr>
            <w:tcW w:w="611" w:type="dxa"/>
            <w:tcBorders>
              <w:top w:val="nil"/>
              <w:left w:val="nil"/>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sidRPr="00C85A84">
              <w:rPr>
                <w:b/>
                <w:bCs/>
                <w:sz w:val="22"/>
                <w:szCs w:val="22"/>
                <w:lang w:bidi="hi-IN"/>
              </w:rPr>
              <w:t>5</w:t>
            </w:r>
          </w:p>
        </w:tc>
      </w:tr>
      <w:tr w:rsidR="002245E1" w:rsidRPr="001C351B" w:rsidTr="006D593D">
        <w:trPr>
          <w:trHeight w:val="288"/>
        </w:trPr>
        <w:tc>
          <w:tcPr>
            <w:tcW w:w="1982" w:type="dxa"/>
            <w:gridSpan w:val="2"/>
            <w:vMerge w:val="restart"/>
            <w:tcBorders>
              <w:top w:val="single" w:sz="12" w:space="0" w:color="auto"/>
              <w:left w:val="single" w:sz="8" w:space="0" w:color="auto"/>
              <w:right w:val="single" w:sz="8" w:space="0" w:color="auto"/>
            </w:tcBorders>
            <w:shd w:val="clear" w:color="auto" w:fill="FFFFFF"/>
          </w:tcPr>
          <w:p w:rsidR="002245E1" w:rsidRDefault="002245E1" w:rsidP="006D593D">
            <w:pPr>
              <w:shd w:val="clear" w:color="auto" w:fill="FFFFFF"/>
              <w:spacing w:before="100" w:beforeAutospacing="1" w:after="100" w:afterAutospacing="1"/>
              <w:rPr>
                <w:lang w:bidi="hi-IN"/>
              </w:rPr>
            </w:pPr>
            <w:r w:rsidRPr="00C85A84">
              <w:rPr>
                <w:sz w:val="22"/>
                <w:szCs w:val="22"/>
                <w:lang w:bidi="hi-IN"/>
              </w:rPr>
              <w:t> </w:t>
            </w:r>
          </w:p>
          <w:p w:rsidR="002245E1" w:rsidRPr="00C85A84" w:rsidRDefault="002245E1" w:rsidP="006D593D">
            <w:pPr>
              <w:shd w:val="clear" w:color="auto" w:fill="FFFFFF"/>
              <w:spacing w:before="100" w:beforeAutospacing="1" w:after="100" w:afterAutospacing="1"/>
              <w:rPr>
                <w:lang w:bidi="hi-IN"/>
              </w:rPr>
            </w:pPr>
            <w:r w:rsidRPr="00C85A84">
              <w:rPr>
                <w:b/>
                <w:bCs/>
                <w:spacing w:val="-2"/>
                <w:sz w:val="22"/>
                <w:szCs w:val="22"/>
                <w:lang w:bidi="hi-IN"/>
              </w:rPr>
              <w:t xml:space="preserve">Človek </w:t>
            </w:r>
            <w:r w:rsidRPr="00C85A84">
              <w:rPr>
                <w:b/>
                <w:bCs/>
                <w:spacing w:val="-3"/>
                <w:sz w:val="22"/>
                <w:szCs w:val="22"/>
                <w:lang w:bidi="hi-IN"/>
              </w:rPr>
              <w:t>a spoločnosť</w:t>
            </w:r>
          </w:p>
        </w:tc>
        <w:tc>
          <w:tcPr>
            <w:tcW w:w="2493" w:type="dxa"/>
            <w:tcBorders>
              <w:top w:val="single" w:sz="12" w:space="0" w:color="auto"/>
              <w:left w:val="nil"/>
              <w:bottom w:val="single" w:sz="4"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pacing w:val="-3"/>
                <w:sz w:val="22"/>
                <w:szCs w:val="22"/>
                <w:lang w:bidi="hi-IN"/>
              </w:rPr>
              <w:t>vlastiveda</w:t>
            </w:r>
          </w:p>
        </w:tc>
        <w:tc>
          <w:tcPr>
            <w:tcW w:w="393" w:type="dxa"/>
            <w:tcBorders>
              <w:top w:val="single" w:sz="12" w:space="0" w:color="auto"/>
              <w:left w:val="nil"/>
              <w:bottom w:val="single" w:sz="4"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1" w:type="dxa"/>
            <w:tcBorders>
              <w:top w:val="single" w:sz="12" w:space="0" w:color="auto"/>
              <w:left w:val="nil"/>
              <w:bottom w:val="single" w:sz="4"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1" w:type="dxa"/>
            <w:tcBorders>
              <w:top w:val="single" w:sz="12" w:space="0" w:color="auto"/>
              <w:left w:val="nil"/>
              <w:bottom w:val="single" w:sz="4"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jc w:val="center"/>
              <w:rPr>
                <w:lang w:bidi="hi-IN"/>
              </w:rPr>
            </w:pPr>
            <w:r>
              <w:rPr>
                <w:sz w:val="22"/>
                <w:szCs w:val="22"/>
                <w:lang w:bidi="hi-IN"/>
              </w:rPr>
              <w:t>1</w:t>
            </w:r>
          </w:p>
        </w:tc>
        <w:tc>
          <w:tcPr>
            <w:tcW w:w="393" w:type="dxa"/>
            <w:tcBorders>
              <w:top w:val="single" w:sz="12" w:space="0" w:color="auto"/>
              <w:left w:val="nil"/>
              <w:bottom w:val="single" w:sz="4" w:space="0" w:color="auto"/>
              <w:right w:val="single" w:sz="4" w:space="0" w:color="auto"/>
            </w:tcBorders>
            <w:shd w:val="clear" w:color="auto" w:fill="FFFFFF"/>
          </w:tcPr>
          <w:p w:rsidR="002245E1" w:rsidRPr="00C85A84" w:rsidRDefault="002245E1" w:rsidP="006D593D">
            <w:pPr>
              <w:shd w:val="clear" w:color="auto" w:fill="FFFFFF"/>
              <w:spacing w:before="100" w:beforeAutospacing="1" w:after="100" w:afterAutospacing="1"/>
              <w:jc w:val="center"/>
              <w:rPr>
                <w:lang w:bidi="hi-IN"/>
              </w:rPr>
            </w:pPr>
            <w:r>
              <w:rPr>
                <w:sz w:val="22"/>
                <w:szCs w:val="22"/>
                <w:lang w:bidi="hi-IN"/>
              </w:rPr>
              <w:t>1</w:t>
            </w:r>
          </w:p>
        </w:tc>
        <w:tc>
          <w:tcPr>
            <w:tcW w:w="586" w:type="dxa"/>
            <w:tcBorders>
              <w:top w:val="single" w:sz="12" w:space="0" w:color="auto"/>
              <w:left w:val="single" w:sz="4" w:space="0" w:color="auto"/>
              <w:bottom w:val="single" w:sz="4" w:space="0" w:color="auto"/>
              <w:right w:val="single" w:sz="4" w:space="0" w:color="auto"/>
            </w:tcBorders>
            <w:shd w:val="clear" w:color="auto" w:fill="FFFFFF"/>
          </w:tcPr>
          <w:p w:rsidR="002245E1" w:rsidRPr="00C85A84" w:rsidRDefault="002245E1" w:rsidP="006D593D">
            <w:pPr>
              <w:shd w:val="clear" w:color="auto" w:fill="FFFFFF"/>
              <w:ind w:left="96"/>
              <w:jc w:val="center"/>
              <w:rPr>
                <w:lang w:bidi="hi-IN"/>
              </w:rPr>
            </w:pPr>
            <w:r w:rsidRPr="00C85A84">
              <w:rPr>
                <w:b/>
                <w:sz w:val="22"/>
                <w:szCs w:val="22"/>
                <w:lang w:bidi="hi-IN"/>
              </w:rPr>
              <w:t>2</w:t>
            </w:r>
          </w:p>
        </w:tc>
        <w:tc>
          <w:tcPr>
            <w:tcW w:w="396" w:type="dxa"/>
            <w:tcBorders>
              <w:top w:val="single" w:sz="12"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8" w:type="dxa"/>
            <w:tcBorders>
              <w:top w:val="single" w:sz="12"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8" w:type="dxa"/>
            <w:tcBorders>
              <w:top w:val="single" w:sz="12" w:space="0" w:color="auto"/>
              <w:left w:val="nil"/>
              <w:bottom w:val="single" w:sz="4"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403" w:type="dxa"/>
            <w:tcBorders>
              <w:top w:val="single" w:sz="12" w:space="0" w:color="auto"/>
              <w:left w:val="nil"/>
              <w:bottom w:val="single" w:sz="4"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424" w:type="dxa"/>
            <w:tcBorders>
              <w:top w:val="single" w:sz="12" w:space="0" w:color="auto"/>
              <w:left w:val="nil"/>
              <w:bottom w:val="single" w:sz="4"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611" w:type="dxa"/>
            <w:tcBorders>
              <w:top w:val="single" w:sz="12" w:space="0" w:color="auto"/>
              <w:left w:val="nil"/>
              <w:bottom w:val="single" w:sz="4"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p>
        </w:tc>
      </w:tr>
      <w:tr w:rsidR="002245E1" w:rsidRPr="001C351B" w:rsidTr="006D593D">
        <w:trPr>
          <w:trHeight w:val="264"/>
        </w:trPr>
        <w:tc>
          <w:tcPr>
            <w:tcW w:w="1982" w:type="dxa"/>
            <w:gridSpan w:val="2"/>
            <w:vMerge/>
            <w:tcBorders>
              <w:top w:val="single" w:sz="12" w:space="0" w:color="auto"/>
              <w:left w:val="single" w:sz="8"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p>
        </w:tc>
        <w:tc>
          <w:tcPr>
            <w:tcW w:w="2493" w:type="dxa"/>
            <w:tcBorders>
              <w:top w:val="single" w:sz="4" w:space="0" w:color="auto"/>
              <w:left w:val="nil"/>
              <w:bottom w:val="single" w:sz="4"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spacing w:val="-3"/>
                <w:lang w:bidi="hi-IN"/>
              </w:rPr>
            </w:pPr>
            <w:r>
              <w:rPr>
                <w:spacing w:val="-3"/>
                <w:sz w:val="22"/>
                <w:szCs w:val="22"/>
                <w:lang w:bidi="hi-IN"/>
              </w:rPr>
              <w:t>dejepis</w:t>
            </w:r>
          </w:p>
        </w:tc>
        <w:tc>
          <w:tcPr>
            <w:tcW w:w="393" w:type="dxa"/>
            <w:tcBorders>
              <w:top w:val="single" w:sz="4" w:space="0" w:color="auto"/>
              <w:left w:val="nil"/>
              <w:bottom w:val="single" w:sz="4"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p>
        </w:tc>
        <w:tc>
          <w:tcPr>
            <w:tcW w:w="391" w:type="dxa"/>
            <w:tcBorders>
              <w:top w:val="single" w:sz="4" w:space="0" w:color="auto"/>
              <w:left w:val="nil"/>
              <w:bottom w:val="single" w:sz="4"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p>
        </w:tc>
        <w:tc>
          <w:tcPr>
            <w:tcW w:w="391" w:type="dxa"/>
            <w:tcBorders>
              <w:top w:val="single" w:sz="4" w:space="0" w:color="auto"/>
              <w:left w:val="nil"/>
              <w:bottom w:val="single" w:sz="4"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p>
        </w:tc>
        <w:tc>
          <w:tcPr>
            <w:tcW w:w="393" w:type="dxa"/>
            <w:tcBorders>
              <w:top w:val="single" w:sz="4" w:space="0" w:color="auto"/>
              <w:left w:val="nil"/>
              <w:bottom w:val="single" w:sz="4" w:space="0" w:color="auto"/>
              <w:right w:val="single" w:sz="4" w:space="0" w:color="auto"/>
            </w:tcBorders>
            <w:shd w:val="clear" w:color="auto" w:fill="FFFFFF"/>
          </w:tcPr>
          <w:p w:rsidR="002245E1" w:rsidRPr="00C85A84" w:rsidRDefault="002245E1" w:rsidP="006D593D">
            <w:pPr>
              <w:shd w:val="clear" w:color="auto" w:fill="FFFFFF"/>
              <w:spacing w:before="100" w:beforeAutospacing="1" w:after="100" w:afterAutospacing="1"/>
              <w:jc w:val="center"/>
              <w:rPr>
                <w:lang w:bidi="hi-IN"/>
              </w:rPr>
            </w:pP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2245E1" w:rsidRPr="00C85A84" w:rsidRDefault="002245E1" w:rsidP="006D593D">
            <w:pPr>
              <w:shd w:val="clear" w:color="auto" w:fill="FFFFFF"/>
              <w:ind w:left="96"/>
              <w:jc w:val="center"/>
              <w:rPr>
                <w:b/>
                <w:lang w:bidi="hi-IN"/>
              </w:rPr>
            </w:pPr>
          </w:p>
        </w:tc>
        <w:tc>
          <w:tcPr>
            <w:tcW w:w="3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jc w:val="center"/>
              <w:rPr>
                <w:lang w:bidi="hi-IN"/>
              </w:rPr>
            </w:pPr>
            <w:r w:rsidRPr="00C85A84">
              <w:rPr>
                <w:sz w:val="22"/>
                <w:szCs w:val="22"/>
                <w:lang w:bidi="hi-IN"/>
              </w:rPr>
              <w:t>1</w:t>
            </w:r>
          </w:p>
        </w:tc>
        <w:tc>
          <w:tcPr>
            <w:tcW w:w="398" w:type="dxa"/>
            <w:tcBorders>
              <w:top w:val="single" w:sz="4"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Pr>
                <w:sz w:val="22"/>
                <w:szCs w:val="22"/>
                <w:lang w:bidi="hi-IN"/>
              </w:rPr>
              <w:t>1</w:t>
            </w:r>
          </w:p>
        </w:tc>
        <w:tc>
          <w:tcPr>
            <w:tcW w:w="398"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Pr>
                <w:sz w:val="22"/>
                <w:szCs w:val="22"/>
                <w:lang w:bidi="hi-IN"/>
              </w:rPr>
              <w:t>1</w:t>
            </w:r>
          </w:p>
        </w:tc>
        <w:tc>
          <w:tcPr>
            <w:tcW w:w="403"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Pr>
                <w:sz w:val="22"/>
                <w:szCs w:val="22"/>
                <w:lang w:bidi="hi-IN"/>
              </w:rPr>
              <w:t>1</w:t>
            </w:r>
          </w:p>
        </w:tc>
        <w:tc>
          <w:tcPr>
            <w:tcW w:w="424"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Pr>
                <w:sz w:val="22"/>
                <w:szCs w:val="22"/>
                <w:lang w:bidi="hi-IN"/>
              </w:rPr>
              <w:t>1</w:t>
            </w:r>
          </w:p>
        </w:tc>
        <w:tc>
          <w:tcPr>
            <w:tcW w:w="611"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2245E1" w:rsidRPr="008900CD" w:rsidRDefault="002245E1" w:rsidP="006D593D">
            <w:pPr>
              <w:shd w:val="clear" w:color="auto" w:fill="FFFFFF"/>
              <w:spacing w:before="100" w:beforeAutospacing="1" w:after="100" w:afterAutospacing="1"/>
              <w:jc w:val="center"/>
              <w:rPr>
                <w:b/>
                <w:lang w:bidi="hi-IN"/>
              </w:rPr>
            </w:pPr>
            <w:r w:rsidRPr="008900CD">
              <w:rPr>
                <w:b/>
                <w:sz w:val="22"/>
                <w:szCs w:val="22"/>
                <w:lang w:bidi="hi-IN"/>
              </w:rPr>
              <w:t>5</w:t>
            </w:r>
          </w:p>
        </w:tc>
      </w:tr>
      <w:tr w:rsidR="002245E1" w:rsidRPr="001C351B" w:rsidTr="006D593D">
        <w:trPr>
          <w:trHeight w:val="255"/>
        </w:trPr>
        <w:tc>
          <w:tcPr>
            <w:tcW w:w="1982" w:type="dxa"/>
            <w:gridSpan w:val="2"/>
            <w:vMerge/>
            <w:tcBorders>
              <w:left w:val="single" w:sz="8" w:space="0" w:color="auto"/>
              <w:right w:val="single" w:sz="8" w:space="0" w:color="auto"/>
            </w:tcBorders>
            <w:shd w:val="clear" w:color="auto" w:fill="auto"/>
            <w:vAlign w:val="center"/>
          </w:tcPr>
          <w:p w:rsidR="002245E1" w:rsidRPr="00C85A84" w:rsidRDefault="002245E1" w:rsidP="006D593D">
            <w:pPr>
              <w:rPr>
                <w:lang w:bidi="hi-IN"/>
              </w:rPr>
            </w:pPr>
          </w:p>
        </w:tc>
        <w:tc>
          <w:tcPr>
            <w:tcW w:w="2493" w:type="dxa"/>
            <w:tcBorders>
              <w:top w:val="nil"/>
              <w:left w:val="nil"/>
              <w:bottom w:val="single" w:sz="8"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pacing w:val="-1"/>
                <w:sz w:val="22"/>
                <w:szCs w:val="22"/>
                <w:lang w:bidi="hi-IN"/>
              </w:rPr>
              <w:t>geografia</w:t>
            </w:r>
          </w:p>
        </w:tc>
        <w:tc>
          <w:tcPr>
            <w:tcW w:w="393" w:type="dxa"/>
            <w:tcBorders>
              <w:top w:val="nil"/>
              <w:left w:val="nil"/>
              <w:bottom w:val="single" w:sz="8"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1" w:type="dxa"/>
            <w:tcBorders>
              <w:top w:val="nil"/>
              <w:left w:val="nil"/>
              <w:bottom w:val="single" w:sz="8"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1" w:type="dxa"/>
            <w:tcBorders>
              <w:top w:val="nil"/>
              <w:left w:val="nil"/>
              <w:bottom w:val="single" w:sz="8"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3" w:type="dxa"/>
            <w:tcBorders>
              <w:top w:val="nil"/>
              <w:left w:val="nil"/>
              <w:bottom w:val="single" w:sz="8" w:space="0" w:color="auto"/>
              <w:right w:val="single" w:sz="4"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2245E1" w:rsidRPr="00C85A84" w:rsidRDefault="002245E1" w:rsidP="006D593D">
            <w:pPr>
              <w:shd w:val="clear" w:color="auto" w:fill="FFFFFF"/>
              <w:ind w:left="96"/>
              <w:rPr>
                <w:lang w:bidi="hi-IN"/>
              </w:rPr>
            </w:pPr>
          </w:p>
        </w:tc>
        <w:tc>
          <w:tcPr>
            <w:tcW w:w="3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ind w:left="96"/>
              <w:rPr>
                <w:lang w:bidi="hi-IN"/>
              </w:rPr>
            </w:pPr>
            <w:r w:rsidRPr="00C85A84">
              <w:rPr>
                <w:sz w:val="22"/>
                <w:szCs w:val="22"/>
                <w:lang w:bidi="hi-IN"/>
              </w:rPr>
              <w:t>1</w:t>
            </w:r>
          </w:p>
        </w:tc>
        <w:tc>
          <w:tcPr>
            <w:tcW w:w="398"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sidRPr="00C85A84">
              <w:rPr>
                <w:sz w:val="22"/>
                <w:szCs w:val="22"/>
                <w:lang w:bidi="hi-IN"/>
              </w:rPr>
              <w:t>1</w:t>
            </w:r>
          </w:p>
        </w:tc>
        <w:tc>
          <w:tcPr>
            <w:tcW w:w="39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sidRPr="00C85A84">
              <w:rPr>
                <w:sz w:val="22"/>
                <w:szCs w:val="22"/>
                <w:lang w:bidi="hi-IN"/>
              </w:rPr>
              <w:t>1</w:t>
            </w:r>
          </w:p>
        </w:tc>
        <w:tc>
          <w:tcPr>
            <w:tcW w:w="40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ind w:left="106"/>
              <w:rPr>
                <w:lang w:bidi="hi-IN"/>
              </w:rPr>
            </w:pPr>
            <w:r w:rsidRPr="00C85A84">
              <w:rPr>
                <w:sz w:val="22"/>
                <w:szCs w:val="22"/>
                <w:lang w:bidi="hi-IN"/>
              </w:rPr>
              <w:t>1</w:t>
            </w:r>
          </w:p>
        </w:tc>
        <w:tc>
          <w:tcPr>
            <w:tcW w:w="42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ind w:left="139"/>
              <w:rPr>
                <w:lang w:bidi="hi-IN"/>
              </w:rPr>
            </w:pPr>
            <w:r w:rsidRPr="00C85A84">
              <w:rPr>
                <w:sz w:val="22"/>
                <w:szCs w:val="22"/>
                <w:lang w:bidi="hi-IN"/>
              </w:rPr>
              <w:t>1</w:t>
            </w:r>
          </w:p>
        </w:tc>
        <w:tc>
          <w:tcPr>
            <w:tcW w:w="61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sidRPr="00C85A84">
              <w:rPr>
                <w:b/>
                <w:bCs/>
                <w:sz w:val="22"/>
                <w:szCs w:val="22"/>
                <w:lang w:bidi="hi-IN"/>
              </w:rPr>
              <w:t>5</w:t>
            </w:r>
          </w:p>
        </w:tc>
      </w:tr>
      <w:tr w:rsidR="002245E1" w:rsidRPr="001C351B" w:rsidTr="006D593D">
        <w:trPr>
          <w:trHeight w:val="270"/>
        </w:trPr>
        <w:tc>
          <w:tcPr>
            <w:tcW w:w="1982" w:type="dxa"/>
            <w:gridSpan w:val="2"/>
            <w:vMerge/>
            <w:tcBorders>
              <w:left w:val="single" w:sz="8" w:space="0" w:color="auto"/>
              <w:bottom w:val="single" w:sz="12" w:space="0" w:color="auto"/>
              <w:right w:val="single" w:sz="8" w:space="0" w:color="auto"/>
            </w:tcBorders>
            <w:shd w:val="clear" w:color="auto" w:fill="auto"/>
            <w:vAlign w:val="center"/>
          </w:tcPr>
          <w:p w:rsidR="002245E1" w:rsidRPr="00C85A84" w:rsidRDefault="002245E1" w:rsidP="006D593D">
            <w:pPr>
              <w:rPr>
                <w:lang w:bidi="hi-IN"/>
              </w:rPr>
            </w:pPr>
          </w:p>
        </w:tc>
        <w:tc>
          <w:tcPr>
            <w:tcW w:w="2493" w:type="dxa"/>
            <w:tcBorders>
              <w:top w:val="nil"/>
              <w:left w:val="nil"/>
              <w:bottom w:val="single" w:sz="12"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pacing w:val="-1"/>
                <w:sz w:val="22"/>
                <w:szCs w:val="22"/>
                <w:lang w:bidi="hi-IN"/>
              </w:rPr>
              <w:t>občianska náuka</w:t>
            </w:r>
          </w:p>
        </w:tc>
        <w:tc>
          <w:tcPr>
            <w:tcW w:w="393" w:type="dxa"/>
            <w:tcBorders>
              <w:top w:val="nil"/>
              <w:left w:val="nil"/>
              <w:bottom w:val="single" w:sz="12"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1" w:type="dxa"/>
            <w:tcBorders>
              <w:top w:val="nil"/>
              <w:left w:val="nil"/>
              <w:bottom w:val="single" w:sz="12"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1" w:type="dxa"/>
            <w:tcBorders>
              <w:top w:val="nil"/>
              <w:left w:val="nil"/>
              <w:bottom w:val="single" w:sz="12"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3" w:type="dxa"/>
            <w:tcBorders>
              <w:top w:val="nil"/>
              <w:left w:val="nil"/>
              <w:bottom w:val="single" w:sz="12" w:space="0" w:color="auto"/>
              <w:right w:val="single" w:sz="4"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586" w:type="dxa"/>
            <w:tcBorders>
              <w:top w:val="single" w:sz="4" w:space="0" w:color="auto"/>
              <w:left w:val="single" w:sz="4" w:space="0" w:color="auto"/>
              <w:bottom w:val="single" w:sz="12" w:space="0" w:color="auto"/>
              <w:right w:val="single" w:sz="4"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p>
        </w:tc>
        <w:tc>
          <w:tcPr>
            <w:tcW w:w="396" w:type="dxa"/>
            <w:tcBorders>
              <w:top w:val="single" w:sz="4" w:space="0" w:color="auto"/>
              <w:left w:val="single" w:sz="4" w:space="0" w:color="auto"/>
              <w:bottom w:val="single" w:sz="12" w:space="0" w:color="auto"/>
              <w:right w:val="single" w:sz="4"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8" w:type="dxa"/>
            <w:tcBorders>
              <w:top w:val="nil"/>
              <w:left w:val="single" w:sz="4" w:space="0" w:color="auto"/>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1</w:t>
            </w:r>
          </w:p>
        </w:tc>
        <w:tc>
          <w:tcPr>
            <w:tcW w:w="398" w:type="dxa"/>
            <w:tcBorders>
              <w:top w:val="nil"/>
              <w:left w:val="nil"/>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1</w:t>
            </w:r>
          </w:p>
        </w:tc>
        <w:tc>
          <w:tcPr>
            <w:tcW w:w="403" w:type="dxa"/>
            <w:tcBorders>
              <w:top w:val="nil"/>
              <w:left w:val="nil"/>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sidRPr="00C85A84">
              <w:rPr>
                <w:sz w:val="22"/>
                <w:szCs w:val="22"/>
                <w:lang w:bidi="hi-IN"/>
              </w:rPr>
              <w:t>1</w:t>
            </w:r>
          </w:p>
        </w:tc>
        <w:tc>
          <w:tcPr>
            <w:tcW w:w="424" w:type="dxa"/>
            <w:tcBorders>
              <w:top w:val="nil"/>
              <w:left w:val="nil"/>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sidRPr="00C85A84">
              <w:rPr>
                <w:sz w:val="22"/>
                <w:szCs w:val="22"/>
                <w:lang w:bidi="hi-IN"/>
              </w:rPr>
              <w:t>1</w:t>
            </w:r>
          </w:p>
        </w:tc>
        <w:tc>
          <w:tcPr>
            <w:tcW w:w="611" w:type="dxa"/>
            <w:tcBorders>
              <w:top w:val="nil"/>
              <w:left w:val="nil"/>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b/>
                <w:lang w:bidi="hi-IN"/>
              </w:rPr>
            </w:pPr>
            <w:r w:rsidRPr="00C85A84">
              <w:rPr>
                <w:b/>
                <w:sz w:val="22"/>
                <w:szCs w:val="22"/>
                <w:lang w:bidi="hi-IN"/>
              </w:rPr>
              <w:t>4</w:t>
            </w:r>
          </w:p>
        </w:tc>
      </w:tr>
      <w:tr w:rsidR="002245E1" w:rsidRPr="001C351B" w:rsidTr="006D593D">
        <w:trPr>
          <w:trHeight w:val="765"/>
        </w:trPr>
        <w:tc>
          <w:tcPr>
            <w:tcW w:w="1982" w:type="dxa"/>
            <w:gridSpan w:val="2"/>
            <w:tcBorders>
              <w:top w:val="nil"/>
              <w:left w:val="single" w:sz="8" w:space="0" w:color="auto"/>
              <w:bottom w:val="single" w:sz="12"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b/>
                <w:bCs/>
                <w:spacing w:val="-3"/>
                <w:sz w:val="22"/>
                <w:szCs w:val="22"/>
                <w:lang w:bidi="hi-IN"/>
              </w:rPr>
              <w:t>Človek a hodnoty</w:t>
            </w:r>
          </w:p>
        </w:tc>
        <w:tc>
          <w:tcPr>
            <w:tcW w:w="2493" w:type="dxa"/>
            <w:tcBorders>
              <w:top w:val="nil"/>
              <w:left w:val="nil"/>
              <w:bottom w:val="single" w:sz="12" w:space="0" w:color="auto"/>
              <w:right w:val="single" w:sz="8" w:space="0" w:color="auto"/>
            </w:tcBorders>
            <w:shd w:val="clear" w:color="auto" w:fill="FFFFFF"/>
          </w:tcPr>
          <w:p w:rsidR="002245E1" w:rsidRPr="00C85A84" w:rsidRDefault="002245E1" w:rsidP="006D593D">
            <w:pPr>
              <w:shd w:val="clear" w:color="auto" w:fill="FFFFFF"/>
              <w:spacing w:line="250" w:lineRule="atLeast"/>
              <w:ind w:right="509" w:firstLine="5"/>
              <w:rPr>
                <w:lang w:bidi="hi-IN"/>
              </w:rPr>
            </w:pPr>
            <w:r w:rsidRPr="00C85A84">
              <w:rPr>
                <w:spacing w:val="-1"/>
                <w:sz w:val="22"/>
                <w:szCs w:val="22"/>
                <w:lang w:bidi="hi-IN"/>
              </w:rPr>
              <w:t xml:space="preserve">etická výchova </w:t>
            </w:r>
            <w:r w:rsidRPr="00C85A84">
              <w:rPr>
                <w:sz w:val="22"/>
                <w:szCs w:val="22"/>
                <w:lang w:bidi="hi-IN"/>
              </w:rPr>
              <w:t>/náboženská výchova/náboženstvo</w:t>
            </w:r>
          </w:p>
        </w:tc>
        <w:tc>
          <w:tcPr>
            <w:tcW w:w="393" w:type="dxa"/>
            <w:tcBorders>
              <w:top w:val="nil"/>
              <w:left w:val="nil"/>
              <w:bottom w:val="single" w:sz="12"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1" w:type="dxa"/>
            <w:tcBorders>
              <w:top w:val="nil"/>
              <w:left w:val="nil"/>
              <w:bottom w:val="single" w:sz="12"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1" w:type="dxa"/>
            <w:tcBorders>
              <w:top w:val="nil"/>
              <w:left w:val="nil"/>
              <w:bottom w:val="single" w:sz="12"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3" w:type="dxa"/>
            <w:tcBorders>
              <w:top w:val="nil"/>
              <w:left w:val="nil"/>
              <w:bottom w:val="single" w:sz="12" w:space="0" w:color="auto"/>
              <w:right w:val="single" w:sz="4"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586" w:type="dxa"/>
            <w:tcBorders>
              <w:top w:val="single" w:sz="4" w:space="0" w:color="auto"/>
              <w:left w:val="single" w:sz="4" w:space="0" w:color="auto"/>
              <w:bottom w:val="single" w:sz="12" w:space="0" w:color="auto"/>
              <w:right w:val="single" w:sz="4"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p>
        </w:tc>
        <w:tc>
          <w:tcPr>
            <w:tcW w:w="396" w:type="dxa"/>
            <w:tcBorders>
              <w:top w:val="single" w:sz="4" w:space="0" w:color="auto"/>
              <w:left w:val="single" w:sz="4" w:space="0" w:color="auto"/>
              <w:bottom w:val="single" w:sz="12" w:space="0" w:color="auto"/>
              <w:right w:val="single" w:sz="4"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8" w:type="dxa"/>
            <w:tcBorders>
              <w:top w:val="nil"/>
              <w:left w:val="single" w:sz="4" w:space="0" w:color="auto"/>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8" w:type="dxa"/>
            <w:tcBorders>
              <w:top w:val="nil"/>
              <w:left w:val="nil"/>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403" w:type="dxa"/>
            <w:tcBorders>
              <w:top w:val="nil"/>
              <w:left w:val="nil"/>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424" w:type="dxa"/>
            <w:tcBorders>
              <w:top w:val="nil"/>
              <w:left w:val="nil"/>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611" w:type="dxa"/>
            <w:tcBorders>
              <w:top w:val="nil"/>
              <w:left w:val="nil"/>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r>
      <w:tr w:rsidR="002245E1" w:rsidRPr="001C351B" w:rsidTr="006D593D">
        <w:trPr>
          <w:trHeight w:val="510"/>
        </w:trPr>
        <w:tc>
          <w:tcPr>
            <w:tcW w:w="1982" w:type="dxa"/>
            <w:gridSpan w:val="2"/>
            <w:vMerge w:val="restart"/>
            <w:tcBorders>
              <w:top w:val="nil"/>
              <w:left w:val="single" w:sz="8" w:space="0" w:color="auto"/>
              <w:bottom w:val="single" w:sz="8" w:space="0" w:color="auto"/>
              <w:right w:val="single" w:sz="8" w:space="0" w:color="auto"/>
            </w:tcBorders>
            <w:shd w:val="clear" w:color="auto" w:fill="FFFFFF"/>
          </w:tcPr>
          <w:p w:rsidR="002245E1" w:rsidRPr="00C85A84" w:rsidRDefault="002245E1" w:rsidP="006D593D">
            <w:pPr>
              <w:shd w:val="clear" w:color="auto" w:fill="FFFFFF"/>
              <w:spacing w:line="278" w:lineRule="atLeast"/>
              <w:ind w:left="19" w:right="389"/>
              <w:rPr>
                <w:lang w:bidi="hi-IN"/>
              </w:rPr>
            </w:pPr>
            <w:r w:rsidRPr="00C85A84">
              <w:rPr>
                <w:b/>
                <w:bCs/>
                <w:spacing w:val="7"/>
                <w:sz w:val="22"/>
                <w:szCs w:val="22"/>
                <w:lang w:bidi="hi-IN"/>
              </w:rPr>
              <w:t xml:space="preserve">Človek a svet </w:t>
            </w:r>
            <w:r w:rsidRPr="00C85A84">
              <w:rPr>
                <w:b/>
                <w:bCs/>
                <w:spacing w:val="-3"/>
                <w:sz w:val="22"/>
                <w:szCs w:val="22"/>
                <w:lang w:bidi="hi-IN"/>
              </w:rPr>
              <w:t>práce</w:t>
            </w:r>
          </w:p>
        </w:tc>
        <w:tc>
          <w:tcPr>
            <w:tcW w:w="2493" w:type="dxa"/>
            <w:tcBorders>
              <w:top w:val="nil"/>
              <w:left w:val="nil"/>
              <w:bottom w:val="single" w:sz="8" w:space="0" w:color="auto"/>
              <w:right w:val="single" w:sz="8" w:space="0" w:color="auto"/>
            </w:tcBorders>
            <w:shd w:val="clear" w:color="auto" w:fill="FFFFFF"/>
          </w:tcPr>
          <w:p w:rsidR="002245E1" w:rsidRPr="00C85A84" w:rsidRDefault="002245E1" w:rsidP="006D593D">
            <w:pPr>
              <w:shd w:val="clear" w:color="auto" w:fill="FFFFFF"/>
              <w:spacing w:line="254" w:lineRule="atLeast"/>
              <w:ind w:right="835"/>
              <w:rPr>
                <w:lang w:bidi="hi-IN"/>
              </w:rPr>
            </w:pPr>
            <w:r w:rsidRPr="00C85A84">
              <w:rPr>
                <w:spacing w:val="-2"/>
                <w:sz w:val="22"/>
                <w:szCs w:val="22"/>
                <w:lang w:bidi="hi-IN"/>
              </w:rPr>
              <w:t>Pracovné</w:t>
            </w:r>
            <w:r>
              <w:rPr>
                <w:spacing w:val="-2"/>
                <w:sz w:val="22"/>
                <w:szCs w:val="22"/>
                <w:lang w:bidi="hi-IN"/>
              </w:rPr>
              <w:t xml:space="preserve"> </w:t>
            </w:r>
            <w:r w:rsidRPr="00C85A84">
              <w:rPr>
                <w:spacing w:val="-3"/>
                <w:sz w:val="22"/>
                <w:szCs w:val="22"/>
                <w:lang w:bidi="hi-IN"/>
              </w:rPr>
              <w:t>vyučovanie</w:t>
            </w:r>
          </w:p>
        </w:tc>
        <w:tc>
          <w:tcPr>
            <w:tcW w:w="393" w:type="dxa"/>
            <w:tcBorders>
              <w:top w:val="nil"/>
              <w:left w:val="nil"/>
              <w:bottom w:val="single" w:sz="8"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1" w:type="dxa"/>
            <w:tcBorders>
              <w:top w:val="nil"/>
              <w:left w:val="nil"/>
              <w:bottom w:val="single" w:sz="8"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1" w:type="dxa"/>
            <w:tcBorders>
              <w:top w:val="nil"/>
              <w:left w:val="nil"/>
              <w:bottom w:val="single" w:sz="8"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3" w:type="dxa"/>
            <w:tcBorders>
              <w:top w:val="nil"/>
              <w:left w:val="nil"/>
              <w:bottom w:val="single" w:sz="8" w:space="0" w:color="auto"/>
              <w:right w:val="single" w:sz="4"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p>
        </w:tc>
        <w:tc>
          <w:tcPr>
            <w:tcW w:w="3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8"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40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42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61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xml:space="preserve">    </w:t>
            </w:r>
          </w:p>
        </w:tc>
      </w:tr>
      <w:tr w:rsidR="002245E1" w:rsidRPr="001C351B" w:rsidTr="006D593D">
        <w:trPr>
          <w:trHeight w:val="228"/>
        </w:trPr>
        <w:tc>
          <w:tcPr>
            <w:tcW w:w="1982" w:type="dxa"/>
            <w:gridSpan w:val="2"/>
            <w:vMerge/>
            <w:tcBorders>
              <w:top w:val="nil"/>
              <w:left w:val="single" w:sz="8" w:space="0" w:color="auto"/>
              <w:bottom w:val="single" w:sz="12" w:space="0" w:color="auto"/>
              <w:right w:val="single" w:sz="8" w:space="0" w:color="auto"/>
            </w:tcBorders>
            <w:shd w:val="clear" w:color="auto" w:fill="auto"/>
            <w:vAlign w:val="center"/>
          </w:tcPr>
          <w:p w:rsidR="002245E1" w:rsidRPr="00C85A84" w:rsidRDefault="002245E1" w:rsidP="006D593D">
            <w:pPr>
              <w:rPr>
                <w:lang w:bidi="hi-IN"/>
              </w:rPr>
            </w:pPr>
          </w:p>
        </w:tc>
        <w:tc>
          <w:tcPr>
            <w:tcW w:w="2493" w:type="dxa"/>
            <w:tcBorders>
              <w:top w:val="nil"/>
              <w:left w:val="nil"/>
              <w:bottom w:val="single" w:sz="12"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technika</w:t>
            </w:r>
          </w:p>
        </w:tc>
        <w:tc>
          <w:tcPr>
            <w:tcW w:w="393" w:type="dxa"/>
            <w:tcBorders>
              <w:top w:val="nil"/>
              <w:left w:val="nil"/>
              <w:bottom w:val="single" w:sz="12"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1" w:type="dxa"/>
            <w:tcBorders>
              <w:top w:val="nil"/>
              <w:left w:val="nil"/>
              <w:bottom w:val="single" w:sz="12"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1" w:type="dxa"/>
            <w:tcBorders>
              <w:top w:val="nil"/>
              <w:left w:val="nil"/>
              <w:bottom w:val="single" w:sz="12"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3" w:type="dxa"/>
            <w:tcBorders>
              <w:top w:val="nil"/>
              <w:left w:val="nil"/>
              <w:bottom w:val="single" w:sz="12" w:space="0" w:color="auto"/>
              <w:right w:val="single" w:sz="4"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586" w:type="dxa"/>
            <w:tcBorders>
              <w:top w:val="single" w:sz="4" w:space="0" w:color="auto"/>
              <w:left w:val="single" w:sz="4" w:space="0" w:color="auto"/>
              <w:bottom w:val="single" w:sz="12" w:space="0" w:color="auto"/>
              <w:right w:val="single" w:sz="4"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p>
        </w:tc>
        <w:tc>
          <w:tcPr>
            <w:tcW w:w="396" w:type="dxa"/>
            <w:tcBorders>
              <w:top w:val="single" w:sz="4" w:space="0" w:color="auto"/>
              <w:left w:val="single" w:sz="4" w:space="0" w:color="auto"/>
              <w:bottom w:val="single" w:sz="12" w:space="0" w:color="auto"/>
              <w:right w:val="single" w:sz="4"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8" w:type="dxa"/>
            <w:tcBorders>
              <w:top w:val="nil"/>
              <w:left w:val="single" w:sz="4" w:space="0" w:color="auto"/>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398" w:type="dxa"/>
            <w:tcBorders>
              <w:top w:val="nil"/>
              <w:left w:val="nil"/>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403" w:type="dxa"/>
            <w:tcBorders>
              <w:top w:val="nil"/>
              <w:left w:val="nil"/>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424" w:type="dxa"/>
            <w:tcBorders>
              <w:top w:val="nil"/>
              <w:left w:val="nil"/>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c>
          <w:tcPr>
            <w:tcW w:w="611" w:type="dxa"/>
            <w:tcBorders>
              <w:top w:val="nil"/>
              <w:left w:val="nil"/>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p>
        </w:tc>
      </w:tr>
      <w:tr w:rsidR="002245E1" w:rsidRPr="001C351B" w:rsidTr="006D593D">
        <w:trPr>
          <w:trHeight w:val="255"/>
        </w:trPr>
        <w:tc>
          <w:tcPr>
            <w:tcW w:w="1982" w:type="dxa"/>
            <w:gridSpan w:val="2"/>
            <w:vMerge w:val="restart"/>
            <w:tcBorders>
              <w:top w:val="nil"/>
              <w:left w:val="single" w:sz="8" w:space="0" w:color="auto"/>
              <w:bottom w:val="single" w:sz="8"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b/>
                <w:lang w:bidi="hi-IN"/>
              </w:rPr>
            </w:pPr>
            <w:r w:rsidRPr="00C85A84">
              <w:rPr>
                <w:b/>
                <w:spacing w:val="-3"/>
                <w:sz w:val="22"/>
                <w:szCs w:val="22"/>
                <w:lang w:bidi="hi-IN"/>
              </w:rPr>
              <w:t>Umenie a kultúra</w:t>
            </w:r>
          </w:p>
        </w:tc>
        <w:tc>
          <w:tcPr>
            <w:tcW w:w="2493" w:type="dxa"/>
            <w:tcBorders>
              <w:top w:val="nil"/>
              <w:left w:val="nil"/>
              <w:bottom w:val="single" w:sz="8"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pacing w:val="-2"/>
                <w:sz w:val="22"/>
                <w:szCs w:val="22"/>
                <w:lang w:bidi="hi-IN"/>
              </w:rPr>
              <w:t>hudobná výchova</w:t>
            </w:r>
          </w:p>
        </w:tc>
        <w:tc>
          <w:tcPr>
            <w:tcW w:w="393" w:type="dxa"/>
            <w:tcBorders>
              <w:top w:val="nil"/>
              <w:left w:val="nil"/>
              <w:bottom w:val="single" w:sz="8" w:space="0" w:color="auto"/>
              <w:right w:val="single" w:sz="8" w:space="0" w:color="auto"/>
            </w:tcBorders>
            <w:shd w:val="clear" w:color="auto" w:fill="FFFFFF"/>
          </w:tcPr>
          <w:p w:rsidR="002245E1" w:rsidRPr="00C85A84" w:rsidRDefault="002245E1" w:rsidP="006D593D">
            <w:pPr>
              <w:shd w:val="clear" w:color="auto" w:fill="FFFFFF"/>
              <w:ind w:left="101"/>
              <w:jc w:val="center"/>
              <w:rPr>
                <w:lang w:bidi="hi-IN"/>
              </w:rPr>
            </w:pPr>
            <w:r w:rsidRPr="00C85A84">
              <w:rPr>
                <w:sz w:val="22"/>
                <w:szCs w:val="22"/>
                <w:lang w:bidi="hi-IN"/>
              </w:rPr>
              <w:t>1</w:t>
            </w:r>
          </w:p>
        </w:tc>
        <w:tc>
          <w:tcPr>
            <w:tcW w:w="391" w:type="dxa"/>
            <w:tcBorders>
              <w:top w:val="nil"/>
              <w:left w:val="nil"/>
              <w:bottom w:val="single" w:sz="8" w:space="0" w:color="auto"/>
              <w:right w:val="single" w:sz="8" w:space="0" w:color="auto"/>
            </w:tcBorders>
            <w:shd w:val="clear" w:color="auto" w:fill="FFFFFF"/>
          </w:tcPr>
          <w:p w:rsidR="002245E1" w:rsidRPr="00C85A84" w:rsidRDefault="002245E1" w:rsidP="006D593D">
            <w:pPr>
              <w:shd w:val="clear" w:color="auto" w:fill="FFFFFF"/>
              <w:ind w:left="96"/>
              <w:jc w:val="center"/>
              <w:rPr>
                <w:lang w:bidi="hi-IN"/>
              </w:rPr>
            </w:pPr>
            <w:r w:rsidRPr="00C85A84">
              <w:rPr>
                <w:sz w:val="22"/>
                <w:szCs w:val="22"/>
                <w:lang w:bidi="hi-IN"/>
              </w:rPr>
              <w:t>1</w:t>
            </w:r>
          </w:p>
        </w:tc>
        <w:tc>
          <w:tcPr>
            <w:tcW w:w="391" w:type="dxa"/>
            <w:tcBorders>
              <w:top w:val="nil"/>
              <w:left w:val="nil"/>
              <w:bottom w:val="single" w:sz="8" w:space="0" w:color="auto"/>
              <w:right w:val="single" w:sz="8" w:space="0" w:color="auto"/>
            </w:tcBorders>
            <w:shd w:val="clear" w:color="auto" w:fill="FFFFFF"/>
          </w:tcPr>
          <w:p w:rsidR="002245E1" w:rsidRPr="00C85A84" w:rsidRDefault="002245E1" w:rsidP="006D593D">
            <w:pPr>
              <w:shd w:val="clear" w:color="auto" w:fill="FFFFFF"/>
              <w:ind w:left="96"/>
              <w:jc w:val="center"/>
              <w:rPr>
                <w:lang w:bidi="hi-IN"/>
              </w:rPr>
            </w:pPr>
            <w:r w:rsidRPr="00C85A84">
              <w:rPr>
                <w:sz w:val="22"/>
                <w:szCs w:val="22"/>
                <w:lang w:bidi="hi-IN"/>
              </w:rPr>
              <w:t>1</w:t>
            </w:r>
          </w:p>
        </w:tc>
        <w:tc>
          <w:tcPr>
            <w:tcW w:w="393" w:type="dxa"/>
            <w:tcBorders>
              <w:top w:val="nil"/>
              <w:left w:val="nil"/>
              <w:bottom w:val="single" w:sz="8" w:space="0" w:color="auto"/>
              <w:right w:val="single" w:sz="4" w:space="0" w:color="auto"/>
            </w:tcBorders>
            <w:shd w:val="clear" w:color="auto" w:fill="FFFFFF"/>
          </w:tcPr>
          <w:p w:rsidR="002245E1" w:rsidRPr="00C85A84" w:rsidRDefault="002245E1" w:rsidP="006D593D">
            <w:pPr>
              <w:shd w:val="clear" w:color="auto" w:fill="FFFFFF"/>
              <w:ind w:left="101"/>
              <w:jc w:val="center"/>
              <w:rPr>
                <w:lang w:bidi="hi-IN"/>
              </w:rPr>
            </w:pPr>
            <w:r w:rsidRPr="00C85A84">
              <w:rPr>
                <w:sz w:val="22"/>
                <w:szCs w:val="22"/>
                <w:lang w:bidi="hi-IN"/>
              </w:rPr>
              <w:t>1</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2245E1" w:rsidRPr="00C85A84" w:rsidRDefault="002245E1" w:rsidP="006D593D">
            <w:pPr>
              <w:shd w:val="clear" w:color="auto" w:fill="FFFFFF"/>
              <w:spacing w:before="100" w:beforeAutospacing="1" w:after="100" w:afterAutospacing="1"/>
              <w:jc w:val="center"/>
              <w:rPr>
                <w:b/>
                <w:lang w:bidi="hi-IN"/>
              </w:rPr>
            </w:pPr>
            <w:r w:rsidRPr="00C85A84">
              <w:rPr>
                <w:b/>
                <w:sz w:val="22"/>
                <w:szCs w:val="22"/>
                <w:lang w:bidi="hi-IN"/>
              </w:rPr>
              <w:t>4</w:t>
            </w:r>
          </w:p>
        </w:tc>
        <w:tc>
          <w:tcPr>
            <w:tcW w:w="3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sidRPr="00C85A84">
              <w:rPr>
                <w:sz w:val="22"/>
                <w:szCs w:val="22"/>
                <w:lang w:bidi="hi-IN"/>
              </w:rPr>
              <w:t>1</w:t>
            </w:r>
          </w:p>
        </w:tc>
        <w:tc>
          <w:tcPr>
            <w:tcW w:w="398"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p>
        </w:tc>
        <w:tc>
          <w:tcPr>
            <w:tcW w:w="39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p>
        </w:tc>
        <w:tc>
          <w:tcPr>
            <w:tcW w:w="40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p>
        </w:tc>
        <w:tc>
          <w:tcPr>
            <w:tcW w:w="42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p>
        </w:tc>
        <w:tc>
          <w:tcPr>
            <w:tcW w:w="61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sidRPr="00C85A84">
              <w:rPr>
                <w:b/>
                <w:bCs/>
                <w:sz w:val="22"/>
                <w:szCs w:val="22"/>
                <w:lang w:bidi="hi-IN"/>
              </w:rPr>
              <w:t>1</w:t>
            </w:r>
          </w:p>
        </w:tc>
      </w:tr>
      <w:tr w:rsidR="002245E1" w:rsidRPr="001C351B" w:rsidTr="006D593D">
        <w:trPr>
          <w:trHeight w:val="255"/>
        </w:trPr>
        <w:tc>
          <w:tcPr>
            <w:tcW w:w="1982" w:type="dxa"/>
            <w:gridSpan w:val="2"/>
            <w:vMerge/>
            <w:tcBorders>
              <w:top w:val="nil"/>
              <w:left w:val="single" w:sz="8" w:space="0" w:color="auto"/>
              <w:bottom w:val="single" w:sz="12" w:space="0" w:color="auto"/>
              <w:right w:val="single" w:sz="8" w:space="0" w:color="auto"/>
            </w:tcBorders>
            <w:shd w:val="clear" w:color="auto" w:fill="auto"/>
            <w:vAlign w:val="center"/>
          </w:tcPr>
          <w:p w:rsidR="002245E1" w:rsidRPr="00C85A84" w:rsidRDefault="002245E1" w:rsidP="006D593D">
            <w:pPr>
              <w:rPr>
                <w:lang w:bidi="hi-IN"/>
              </w:rPr>
            </w:pPr>
          </w:p>
        </w:tc>
        <w:tc>
          <w:tcPr>
            <w:tcW w:w="2493" w:type="dxa"/>
            <w:tcBorders>
              <w:top w:val="nil"/>
              <w:left w:val="nil"/>
              <w:bottom w:val="single" w:sz="12"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pacing w:val="-1"/>
                <w:sz w:val="22"/>
                <w:szCs w:val="22"/>
                <w:lang w:bidi="hi-IN"/>
              </w:rPr>
              <w:t>výtvarná výchova</w:t>
            </w:r>
          </w:p>
        </w:tc>
        <w:tc>
          <w:tcPr>
            <w:tcW w:w="393" w:type="dxa"/>
            <w:tcBorders>
              <w:top w:val="nil"/>
              <w:left w:val="nil"/>
              <w:bottom w:val="single" w:sz="12" w:space="0" w:color="auto"/>
              <w:right w:val="single" w:sz="8" w:space="0" w:color="auto"/>
            </w:tcBorders>
            <w:shd w:val="clear" w:color="auto" w:fill="FFFFFF"/>
          </w:tcPr>
          <w:p w:rsidR="002245E1" w:rsidRPr="00C85A84" w:rsidRDefault="002245E1" w:rsidP="006D593D">
            <w:pPr>
              <w:shd w:val="clear" w:color="auto" w:fill="FFFFFF"/>
              <w:ind w:left="77"/>
              <w:jc w:val="center"/>
              <w:rPr>
                <w:lang w:bidi="hi-IN"/>
              </w:rPr>
            </w:pPr>
            <w:r>
              <w:rPr>
                <w:sz w:val="22"/>
                <w:szCs w:val="22"/>
                <w:lang w:bidi="hi-IN"/>
              </w:rPr>
              <w:t>2</w:t>
            </w:r>
          </w:p>
        </w:tc>
        <w:tc>
          <w:tcPr>
            <w:tcW w:w="391" w:type="dxa"/>
            <w:tcBorders>
              <w:top w:val="nil"/>
              <w:left w:val="nil"/>
              <w:bottom w:val="single" w:sz="12" w:space="0" w:color="auto"/>
              <w:right w:val="single" w:sz="8" w:space="0" w:color="auto"/>
            </w:tcBorders>
            <w:shd w:val="clear" w:color="auto" w:fill="FFFFFF"/>
          </w:tcPr>
          <w:p w:rsidR="002245E1" w:rsidRPr="00C85A84" w:rsidRDefault="002245E1" w:rsidP="006D593D">
            <w:pPr>
              <w:shd w:val="clear" w:color="auto" w:fill="FFFFFF"/>
              <w:ind w:left="77"/>
              <w:jc w:val="center"/>
              <w:rPr>
                <w:lang w:bidi="hi-IN"/>
              </w:rPr>
            </w:pPr>
            <w:r>
              <w:rPr>
                <w:sz w:val="22"/>
                <w:szCs w:val="22"/>
                <w:lang w:bidi="hi-IN"/>
              </w:rPr>
              <w:t>2</w:t>
            </w:r>
          </w:p>
        </w:tc>
        <w:tc>
          <w:tcPr>
            <w:tcW w:w="391" w:type="dxa"/>
            <w:tcBorders>
              <w:top w:val="nil"/>
              <w:left w:val="nil"/>
              <w:bottom w:val="single" w:sz="12" w:space="0" w:color="auto"/>
              <w:right w:val="single" w:sz="8" w:space="0" w:color="auto"/>
            </w:tcBorders>
            <w:shd w:val="clear" w:color="auto" w:fill="FFFFFF"/>
          </w:tcPr>
          <w:p w:rsidR="002245E1" w:rsidRPr="00C85A84" w:rsidRDefault="002245E1" w:rsidP="006D593D">
            <w:pPr>
              <w:shd w:val="clear" w:color="auto" w:fill="FFFFFF"/>
              <w:ind w:left="72"/>
              <w:jc w:val="center"/>
              <w:rPr>
                <w:lang w:bidi="hi-IN"/>
              </w:rPr>
            </w:pPr>
            <w:r>
              <w:rPr>
                <w:sz w:val="22"/>
                <w:szCs w:val="22"/>
                <w:lang w:bidi="hi-IN"/>
              </w:rPr>
              <w:t>1</w:t>
            </w:r>
          </w:p>
        </w:tc>
        <w:tc>
          <w:tcPr>
            <w:tcW w:w="393" w:type="dxa"/>
            <w:tcBorders>
              <w:top w:val="nil"/>
              <w:left w:val="nil"/>
              <w:bottom w:val="single" w:sz="12" w:space="0" w:color="auto"/>
              <w:right w:val="single" w:sz="4" w:space="0" w:color="auto"/>
            </w:tcBorders>
            <w:shd w:val="clear" w:color="auto" w:fill="FFFFFF"/>
          </w:tcPr>
          <w:p w:rsidR="002245E1" w:rsidRPr="00C85A84" w:rsidRDefault="002245E1" w:rsidP="006D593D">
            <w:pPr>
              <w:shd w:val="clear" w:color="auto" w:fill="FFFFFF"/>
              <w:ind w:left="77"/>
              <w:jc w:val="center"/>
              <w:rPr>
                <w:lang w:bidi="hi-IN"/>
              </w:rPr>
            </w:pPr>
            <w:r>
              <w:rPr>
                <w:sz w:val="22"/>
                <w:szCs w:val="22"/>
                <w:lang w:bidi="hi-IN"/>
              </w:rPr>
              <w:t>1</w:t>
            </w:r>
          </w:p>
        </w:tc>
        <w:tc>
          <w:tcPr>
            <w:tcW w:w="586" w:type="dxa"/>
            <w:tcBorders>
              <w:top w:val="single" w:sz="4" w:space="0" w:color="auto"/>
              <w:left w:val="single" w:sz="4" w:space="0" w:color="auto"/>
              <w:bottom w:val="single" w:sz="12" w:space="0" w:color="auto"/>
              <w:right w:val="single" w:sz="4" w:space="0" w:color="auto"/>
            </w:tcBorders>
            <w:shd w:val="clear" w:color="auto" w:fill="FFFFFF"/>
          </w:tcPr>
          <w:p w:rsidR="002245E1" w:rsidRPr="00803E46" w:rsidRDefault="002245E1" w:rsidP="006D593D">
            <w:pPr>
              <w:shd w:val="clear" w:color="auto" w:fill="FFFFFF"/>
              <w:spacing w:before="100" w:beforeAutospacing="1" w:after="100" w:afterAutospacing="1"/>
              <w:jc w:val="center"/>
              <w:rPr>
                <w:b/>
                <w:lang w:bidi="hi-IN"/>
              </w:rPr>
            </w:pPr>
            <w:r w:rsidRPr="00803E46">
              <w:rPr>
                <w:b/>
                <w:sz w:val="22"/>
                <w:szCs w:val="22"/>
                <w:lang w:bidi="hi-IN"/>
              </w:rPr>
              <w:t>6</w:t>
            </w:r>
          </w:p>
        </w:tc>
        <w:tc>
          <w:tcPr>
            <w:tcW w:w="396" w:type="dxa"/>
            <w:tcBorders>
              <w:top w:val="single" w:sz="4" w:space="0" w:color="auto"/>
              <w:left w:val="single" w:sz="4" w:space="0" w:color="auto"/>
              <w:bottom w:val="single" w:sz="12" w:space="0" w:color="auto"/>
              <w:right w:val="single" w:sz="4"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Pr>
                <w:sz w:val="22"/>
                <w:szCs w:val="22"/>
                <w:lang w:bidi="hi-IN"/>
              </w:rPr>
              <w:t>1</w:t>
            </w:r>
          </w:p>
        </w:tc>
        <w:tc>
          <w:tcPr>
            <w:tcW w:w="398" w:type="dxa"/>
            <w:tcBorders>
              <w:top w:val="nil"/>
              <w:left w:val="single" w:sz="4" w:space="0" w:color="auto"/>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Pr>
                <w:sz w:val="22"/>
                <w:szCs w:val="22"/>
                <w:lang w:bidi="hi-IN"/>
              </w:rPr>
              <w:t>1</w:t>
            </w:r>
          </w:p>
        </w:tc>
        <w:tc>
          <w:tcPr>
            <w:tcW w:w="398" w:type="dxa"/>
            <w:tcBorders>
              <w:top w:val="nil"/>
              <w:left w:val="nil"/>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Pr>
                <w:sz w:val="22"/>
                <w:szCs w:val="22"/>
                <w:lang w:bidi="hi-IN"/>
              </w:rPr>
              <w:t>1</w:t>
            </w:r>
          </w:p>
        </w:tc>
        <w:tc>
          <w:tcPr>
            <w:tcW w:w="403" w:type="dxa"/>
            <w:tcBorders>
              <w:top w:val="nil"/>
              <w:left w:val="nil"/>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p>
        </w:tc>
        <w:tc>
          <w:tcPr>
            <w:tcW w:w="424" w:type="dxa"/>
            <w:tcBorders>
              <w:top w:val="nil"/>
              <w:left w:val="nil"/>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p>
        </w:tc>
        <w:tc>
          <w:tcPr>
            <w:tcW w:w="611" w:type="dxa"/>
            <w:tcBorders>
              <w:top w:val="nil"/>
              <w:left w:val="nil"/>
              <w:bottom w:val="single" w:sz="12" w:space="0" w:color="auto"/>
              <w:right w:val="single" w:sz="8" w:space="0" w:color="auto"/>
            </w:tcBorders>
            <w:shd w:val="clear" w:color="auto" w:fill="FFFFFF"/>
            <w:tcMar>
              <w:top w:w="0" w:type="dxa"/>
              <w:left w:w="40" w:type="dxa"/>
              <w:bottom w:w="0" w:type="dxa"/>
              <w:right w:w="40" w:type="dxa"/>
            </w:tcMar>
          </w:tcPr>
          <w:p w:rsidR="002245E1" w:rsidRPr="00803E46" w:rsidRDefault="002245E1" w:rsidP="006D593D">
            <w:pPr>
              <w:shd w:val="clear" w:color="auto" w:fill="FFFFFF"/>
              <w:spacing w:before="100" w:beforeAutospacing="1" w:after="100" w:afterAutospacing="1"/>
              <w:jc w:val="center"/>
              <w:rPr>
                <w:b/>
                <w:lang w:bidi="hi-IN"/>
              </w:rPr>
            </w:pPr>
            <w:r w:rsidRPr="00803E46">
              <w:rPr>
                <w:b/>
                <w:sz w:val="22"/>
                <w:szCs w:val="22"/>
                <w:lang w:bidi="hi-IN"/>
              </w:rPr>
              <w:t>3</w:t>
            </w:r>
          </w:p>
        </w:tc>
      </w:tr>
      <w:tr w:rsidR="002245E1" w:rsidRPr="001C351B" w:rsidTr="006D593D">
        <w:trPr>
          <w:trHeight w:val="255"/>
        </w:trPr>
        <w:tc>
          <w:tcPr>
            <w:tcW w:w="1982" w:type="dxa"/>
            <w:gridSpan w:val="2"/>
            <w:tcBorders>
              <w:top w:val="nil"/>
              <w:left w:val="single" w:sz="8" w:space="0" w:color="auto"/>
              <w:bottom w:val="single" w:sz="4"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z w:val="22"/>
                <w:szCs w:val="22"/>
                <w:lang w:bidi="hi-IN"/>
              </w:rPr>
              <w:t> </w:t>
            </w:r>
            <w:r w:rsidRPr="00C85A84">
              <w:rPr>
                <w:b/>
                <w:spacing w:val="-3"/>
                <w:sz w:val="22"/>
                <w:szCs w:val="22"/>
                <w:lang w:bidi="hi-IN"/>
              </w:rPr>
              <w:t>Zdravie a pohyb</w:t>
            </w:r>
          </w:p>
        </w:tc>
        <w:tc>
          <w:tcPr>
            <w:tcW w:w="2493" w:type="dxa"/>
            <w:tcBorders>
              <w:top w:val="nil"/>
              <w:left w:val="nil"/>
              <w:bottom w:val="single" w:sz="4"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sidRPr="00C85A84">
              <w:rPr>
                <w:spacing w:val="-1"/>
                <w:sz w:val="22"/>
                <w:szCs w:val="22"/>
                <w:lang w:bidi="hi-IN"/>
              </w:rPr>
              <w:t>Telesná a športová výchova / Zdravotná telesná výchova</w:t>
            </w:r>
          </w:p>
        </w:tc>
        <w:tc>
          <w:tcPr>
            <w:tcW w:w="393" w:type="dxa"/>
            <w:tcBorders>
              <w:top w:val="nil"/>
              <w:left w:val="nil"/>
              <w:bottom w:val="single" w:sz="12"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jc w:val="center"/>
              <w:rPr>
                <w:lang w:bidi="hi-IN"/>
              </w:rPr>
            </w:pPr>
            <w:r w:rsidRPr="00C85A84">
              <w:rPr>
                <w:sz w:val="22"/>
                <w:szCs w:val="22"/>
                <w:lang w:bidi="hi-IN"/>
              </w:rPr>
              <w:t>2</w:t>
            </w:r>
          </w:p>
        </w:tc>
        <w:tc>
          <w:tcPr>
            <w:tcW w:w="391" w:type="dxa"/>
            <w:tcBorders>
              <w:top w:val="nil"/>
              <w:left w:val="nil"/>
              <w:bottom w:val="single" w:sz="12"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jc w:val="center"/>
              <w:rPr>
                <w:lang w:bidi="hi-IN"/>
              </w:rPr>
            </w:pPr>
            <w:r w:rsidRPr="00C85A84">
              <w:rPr>
                <w:sz w:val="22"/>
                <w:szCs w:val="22"/>
                <w:lang w:bidi="hi-IN"/>
              </w:rPr>
              <w:t>2</w:t>
            </w:r>
          </w:p>
        </w:tc>
        <w:tc>
          <w:tcPr>
            <w:tcW w:w="391" w:type="dxa"/>
            <w:tcBorders>
              <w:top w:val="nil"/>
              <w:left w:val="nil"/>
              <w:bottom w:val="single" w:sz="12"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jc w:val="center"/>
              <w:rPr>
                <w:lang w:bidi="hi-IN"/>
              </w:rPr>
            </w:pPr>
            <w:r w:rsidRPr="00C85A84">
              <w:rPr>
                <w:sz w:val="22"/>
                <w:szCs w:val="22"/>
                <w:lang w:bidi="hi-IN"/>
              </w:rPr>
              <w:t>2</w:t>
            </w:r>
          </w:p>
        </w:tc>
        <w:tc>
          <w:tcPr>
            <w:tcW w:w="393" w:type="dxa"/>
            <w:tcBorders>
              <w:top w:val="nil"/>
              <w:left w:val="nil"/>
              <w:bottom w:val="single" w:sz="12" w:space="0" w:color="auto"/>
              <w:right w:val="single" w:sz="4" w:space="0" w:color="auto"/>
            </w:tcBorders>
            <w:shd w:val="clear" w:color="auto" w:fill="FFFFFF"/>
          </w:tcPr>
          <w:p w:rsidR="002245E1" w:rsidRPr="00C85A84" w:rsidRDefault="002245E1" w:rsidP="006D593D">
            <w:pPr>
              <w:shd w:val="clear" w:color="auto" w:fill="FFFFFF"/>
              <w:spacing w:before="100" w:beforeAutospacing="1" w:after="100" w:afterAutospacing="1"/>
              <w:jc w:val="center"/>
              <w:rPr>
                <w:lang w:bidi="hi-IN"/>
              </w:rPr>
            </w:pPr>
            <w:r w:rsidRPr="00C85A84">
              <w:rPr>
                <w:sz w:val="22"/>
                <w:szCs w:val="22"/>
                <w:lang w:bidi="hi-IN"/>
              </w:rPr>
              <w:t>2</w:t>
            </w:r>
          </w:p>
        </w:tc>
        <w:tc>
          <w:tcPr>
            <w:tcW w:w="586" w:type="dxa"/>
            <w:tcBorders>
              <w:top w:val="single" w:sz="4" w:space="0" w:color="auto"/>
              <w:left w:val="single" w:sz="4" w:space="0" w:color="auto"/>
              <w:bottom w:val="single" w:sz="12" w:space="0" w:color="auto"/>
              <w:right w:val="single" w:sz="4" w:space="0" w:color="auto"/>
            </w:tcBorders>
            <w:shd w:val="clear" w:color="auto" w:fill="FFFFFF"/>
          </w:tcPr>
          <w:p w:rsidR="002245E1" w:rsidRPr="00C85A84" w:rsidRDefault="002245E1" w:rsidP="006D593D">
            <w:pPr>
              <w:shd w:val="clear" w:color="auto" w:fill="FFFFFF"/>
              <w:spacing w:before="100" w:beforeAutospacing="1" w:after="100" w:afterAutospacing="1"/>
              <w:jc w:val="center"/>
              <w:rPr>
                <w:lang w:bidi="hi-IN"/>
              </w:rPr>
            </w:pPr>
            <w:r w:rsidRPr="00C85A84">
              <w:rPr>
                <w:b/>
                <w:sz w:val="22"/>
                <w:szCs w:val="22"/>
                <w:lang w:bidi="hi-IN"/>
              </w:rPr>
              <w:t>8</w:t>
            </w:r>
          </w:p>
        </w:tc>
        <w:tc>
          <w:tcPr>
            <w:tcW w:w="396" w:type="dxa"/>
            <w:tcBorders>
              <w:top w:val="single" w:sz="4" w:space="0" w:color="auto"/>
              <w:left w:val="single" w:sz="4" w:space="0" w:color="auto"/>
              <w:bottom w:val="single" w:sz="12" w:space="0" w:color="auto"/>
              <w:right w:val="single" w:sz="4"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sidRPr="00C85A84">
              <w:rPr>
                <w:sz w:val="22"/>
                <w:szCs w:val="22"/>
                <w:lang w:bidi="hi-IN"/>
              </w:rPr>
              <w:t>2</w:t>
            </w:r>
          </w:p>
        </w:tc>
        <w:tc>
          <w:tcPr>
            <w:tcW w:w="398" w:type="dxa"/>
            <w:tcBorders>
              <w:top w:val="nil"/>
              <w:left w:val="single" w:sz="4" w:space="0" w:color="auto"/>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sidRPr="00C85A84">
              <w:rPr>
                <w:sz w:val="22"/>
                <w:szCs w:val="22"/>
                <w:lang w:bidi="hi-IN"/>
              </w:rPr>
              <w:t>1</w:t>
            </w:r>
          </w:p>
        </w:tc>
        <w:tc>
          <w:tcPr>
            <w:tcW w:w="398" w:type="dxa"/>
            <w:tcBorders>
              <w:top w:val="nil"/>
              <w:left w:val="nil"/>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sidRPr="00C85A84">
              <w:rPr>
                <w:sz w:val="22"/>
                <w:szCs w:val="22"/>
                <w:lang w:bidi="hi-IN"/>
              </w:rPr>
              <w:t>1</w:t>
            </w:r>
          </w:p>
        </w:tc>
        <w:tc>
          <w:tcPr>
            <w:tcW w:w="403" w:type="dxa"/>
            <w:tcBorders>
              <w:top w:val="nil"/>
              <w:left w:val="nil"/>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sidRPr="00C85A84">
              <w:rPr>
                <w:sz w:val="22"/>
                <w:szCs w:val="22"/>
                <w:lang w:bidi="hi-IN"/>
              </w:rPr>
              <w:t>1</w:t>
            </w:r>
          </w:p>
        </w:tc>
        <w:tc>
          <w:tcPr>
            <w:tcW w:w="424" w:type="dxa"/>
            <w:tcBorders>
              <w:top w:val="nil"/>
              <w:left w:val="nil"/>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sidRPr="00C85A84">
              <w:rPr>
                <w:sz w:val="22"/>
                <w:szCs w:val="22"/>
                <w:lang w:bidi="hi-IN"/>
              </w:rPr>
              <w:t>1</w:t>
            </w:r>
          </w:p>
        </w:tc>
        <w:tc>
          <w:tcPr>
            <w:tcW w:w="611" w:type="dxa"/>
            <w:tcBorders>
              <w:top w:val="nil"/>
              <w:left w:val="nil"/>
              <w:bottom w:val="single" w:sz="12" w:space="0" w:color="auto"/>
              <w:right w:val="single" w:sz="8" w:space="0" w:color="auto"/>
            </w:tcBorders>
            <w:shd w:val="clear" w:color="auto" w:fill="FFFFFF"/>
            <w:tcMar>
              <w:top w:w="0" w:type="dxa"/>
              <w:left w:w="40" w:type="dxa"/>
              <w:bottom w:w="0" w:type="dxa"/>
              <w:right w:w="40" w:type="dxa"/>
            </w:tcMar>
          </w:tcPr>
          <w:p w:rsidR="002245E1" w:rsidRPr="00C85A84" w:rsidRDefault="002245E1" w:rsidP="006D593D">
            <w:pPr>
              <w:shd w:val="clear" w:color="auto" w:fill="FFFFFF"/>
              <w:spacing w:before="100" w:beforeAutospacing="1" w:after="100" w:afterAutospacing="1"/>
              <w:jc w:val="center"/>
              <w:rPr>
                <w:lang w:bidi="hi-IN"/>
              </w:rPr>
            </w:pPr>
            <w:r w:rsidRPr="00C85A84">
              <w:rPr>
                <w:b/>
                <w:sz w:val="22"/>
                <w:szCs w:val="22"/>
                <w:lang w:bidi="hi-IN"/>
              </w:rPr>
              <w:t>6</w:t>
            </w:r>
          </w:p>
        </w:tc>
      </w:tr>
      <w:tr w:rsidR="002245E1" w:rsidRPr="001C351B" w:rsidTr="006D593D">
        <w:trPr>
          <w:trHeight w:val="328"/>
        </w:trPr>
        <w:tc>
          <w:tcPr>
            <w:tcW w:w="1982" w:type="dxa"/>
            <w:gridSpan w:val="2"/>
            <w:tcBorders>
              <w:top w:val="single" w:sz="4" w:space="0" w:color="auto"/>
              <w:left w:val="single" w:sz="8" w:space="0" w:color="auto"/>
              <w:bottom w:val="single" w:sz="4" w:space="0" w:color="auto"/>
            </w:tcBorders>
            <w:shd w:val="clear" w:color="auto" w:fill="FFFFFF"/>
          </w:tcPr>
          <w:p w:rsidR="002245E1" w:rsidRPr="00C85A84" w:rsidRDefault="002245E1" w:rsidP="006D593D">
            <w:pPr>
              <w:shd w:val="clear" w:color="auto" w:fill="FFFFFF"/>
              <w:spacing w:before="100" w:beforeAutospacing="1" w:after="100" w:afterAutospacing="1"/>
              <w:rPr>
                <w:b/>
                <w:lang w:bidi="hi-IN"/>
              </w:rPr>
            </w:pPr>
            <w:r w:rsidRPr="00C85A84">
              <w:rPr>
                <w:sz w:val="22"/>
                <w:szCs w:val="22"/>
                <w:lang w:bidi="hi-IN"/>
              </w:rPr>
              <w:t> </w:t>
            </w:r>
            <w:r w:rsidRPr="00C85A84">
              <w:rPr>
                <w:b/>
                <w:sz w:val="22"/>
                <w:szCs w:val="22"/>
                <w:lang w:bidi="hi-IN"/>
              </w:rPr>
              <w:t>Základ</w:t>
            </w:r>
          </w:p>
        </w:tc>
        <w:tc>
          <w:tcPr>
            <w:tcW w:w="2493" w:type="dxa"/>
            <w:tcBorders>
              <w:top w:val="single" w:sz="4" w:space="0" w:color="auto"/>
              <w:left w:val="nil"/>
              <w:bottom w:val="single" w:sz="4" w:space="0" w:color="auto"/>
              <w:right w:val="single" w:sz="8" w:space="0" w:color="auto"/>
            </w:tcBorders>
            <w:shd w:val="clear" w:color="auto" w:fill="FFFFFF"/>
          </w:tcPr>
          <w:p w:rsidR="002245E1" w:rsidRPr="00C85A84" w:rsidRDefault="002245E1" w:rsidP="006D593D">
            <w:pPr>
              <w:shd w:val="clear" w:color="auto" w:fill="FFFFFF"/>
              <w:spacing w:line="254" w:lineRule="atLeast"/>
              <w:ind w:right="259" w:hanging="5"/>
              <w:rPr>
                <w:lang w:bidi="hi-IN"/>
              </w:rPr>
            </w:pPr>
          </w:p>
        </w:tc>
        <w:tc>
          <w:tcPr>
            <w:tcW w:w="393" w:type="dxa"/>
            <w:tcBorders>
              <w:top w:val="single" w:sz="12" w:space="0" w:color="auto"/>
              <w:left w:val="nil"/>
              <w:bottom w:val="single" w:sz="4" w:space="0" w:color="auto"/>
              <w:right w:val="single" w:sz="8" w:space="0" w:color="auto"/>
            </w:tcBorders>
            <w:shd w:val="clear" w:color="auto" w:fill="FFFFFF"/>
          </w:tcPr>
          <w:p w:rsidR="002245E1" w:rsidRPr="00803E46" w:rsidRDefault="002245E1" w:rsidP="006D593D">
            <w:pPr>
              <w:shd w:val="clear" w:color="auto" w:fill="FFFFFF"/>
              <w:spacing w:before="100" w:beforeAutospacing="1" w:after="100" w:afterAutospacing="1"/>
              <w:jc w:val="center"/>
              <w:rPr>
                <w:b/>
                <w:lang w:bidi="hi-IN"/>
              </w:rPr>
            </w:pPr>
            <w:r w:rsidRPr="00803E46">
              <w:rPr>
                <w:b/>
                <w:sz w:val="22"/>
                <w:szCs w:val="22"/>
                <w:lang w:bidi="hi-IN"/>
              </w:rPr>
              <w:t>19</w:t>
            </w:r>
          </w:p>
        </w:tc>
        <w:tc>
          <w:tcPr>
            <w:tcW w:w="391" w:type="dxa"/>
            <w:tcBorders>
              <w:top w:val="single" w:sz="12" w:space="0" w:color="auto"/>
              <w:left w:val="nil"/>
              <w:bottom w:val="single" w:sz="4" w:space="0" w:color="auto"/>
              <w:right w:val="single" w:sz="8" w:space="0" w:color="auto"/>
            </w:tcBorders>
            <w:shd w:val="clear" w:color="auto" w:fill="FFFFFF"/>
          </w:tcPr>
          <w:p w:rsidR="002245E1" w:rsidRPr="00803E46" w:rsidRDefault="002245E1" w:rsidP="006D593D">
            <w:pPr>
              <w:shd w:val="clear" w:color="auto" w:fill="FFFFFF"/>
              <w:spacing w:before="100" w:beforeAutospacing="1" w:after="100" w:afterAutospacing="1"/>
              <w:jc w:val="center"/>
              <w:rPr>
                <w:b/>
                <w:lang w:bidi="hi-IN"/>
              </w:rPr>
            </w:pPr>
            <w:r w:rsidRPr="00803E46">
              <w:rPr>
                <w:b/>
                <w:sz w:val="22"/>
                <w:szCs w:val="22"/>
                <w:lang w:bidi="hi-IN"/>
              </w:rPr>
              <w:t>19</w:t>
            </w:r>
          </w:p>
        </w:tc>
        <w:tc>
          <w:tcPr>
            <w:tcW w:w="391" w:type="dxa"/>
            <w:tcBorders>
              <w:top w:val="single" w:sz="12" w:space="0" w:color="auto"/>
              <w:left w:val="nil"/>
              <w:bottom w:val="single" w:sz="4" w:space="0" w:color="auto"/>
              <w:right w:val="single" w:sz="8" w:space="0" w:color="auto"/>
            </w:tcBorders>
            <w:shd w:val="clear" w:color="auto" w:fill="FFFFFF"/>
          </w:tcPr>
          <w:p w:rsidR="002245E1" w:rsidRPr="00803E46" w:rsidRDefault="002245E1" w:rsidP="006D593D">
            <w:pPr>
              <w:shd w:val="clear" w:color="auto" w:fill="FFFFFF"/>
              <w:spacing w:before="100" w:beforeAutospacing="1" w:after="100" w:afterAutospacing="1"/>
              <w:jc w:val="center"/>
              <w:rPr>
                <w:b/>
                <w:lang w:bidi="hi-IN"/>
              </w:rPr>
            </w:pPr>
            <w:r w:rsidRPr="00803E46">
              <w:rPr>
                <w:b/>
                <w:sz w:val="22"/>
                <w:szCs w:val="22"/>
                <w:lang w:bidi="hi-IN"/>
              </w:rPr>
              <w:t>20</w:t>
            </w:r>
          </w:p>
        </w:tc>
        <w:tc>
          <w:tcPr>
            <w:tcW w:w="393" w:type="dxa"/>
            <w:tcBorders>
              <w:top w:val="single" w:sz="12" w:space="0" w:color="auto"/>
              <w:left w:val="nil"/>
              <w:bottom w:val="single" w:sz="4" w:space="0" w:color="auto"/>
              <w:right w:val="single" w:sz="4" w:space="0" w:color="auto"/>
            </w:tcBorders>
            <w:shd w:val="clear" w:color="auto" w:fill="FFFFFF"/>
          </w:tcPr>
          <w:p w:rsidR="002245E1" w:rsidRPr="00803E46" w:rsidRDefault="002245E1" w:rsidP="006D593D">
            <w:pPr>
              <w:shd w:val="clear" w:color="auto" w:fill="FFFFFF"/>
              <w:spacing w:before="100" w:beforeAutospacing="1" w:after="100" w:afterAutospacing="1"/>
              <w:jc w:val="center"/>
              <w:rPr>
                <w:b/>
                <w:lang w:bidi="hi-IN"/>
              </w:rPr>
            </w:pPr>
            <w:r w:rsidRPr="00803E46">
              <w:rPr>
                <w:b/>
                <w:sz w:val="22"/>
                <w:szCs w:val="22"/>
                <w:lang w:bidi="hi-IN"/>
              </w:rPr>
              <w:t>20</w:t>
            </w:r>
          </w:p>
        </w:tc>
        <w:tc>
          <w:tcPr>
            <w:tcW w:w="586" w:type="dxa"/>
            <w:tcBorders>
              <w:top w:val="single" w:sz="12" w:space="0" w:color="auto"/>
              <w:left w:val="single" w:sz="4" w:space="0" w:color="auto"/>
              <w:bottom w:val="single" w:sz="4" w:space="0" w:color="auto"/>
              <w:right w:val="single" w:sz="4" w:space="0" w:color="auto"/>
            </w:tcBorders>
            <w:shd w:val="clear" w:color="auto" w:fill="FFFFFF"/>
          </w:tcPr>
          <w:p w:rsidR="002245E1" w:rsidRPr="00803E46" w:rsidRDefault="002245E1" w:rsidP="006D593D">
            <w:pPr>
              <w:shd w:val="clear" w:color="auto" w:fill="FFFFFF"/>
              <w:spacing w:before="100" w:beforeAutospacing="1" w:after="100" w:afterAutospacing="1"/>
              <w:jc w:val="center"/>
              <w:rPr>
                <w:b/>
                <w:lang w:bidi="hi-IN"/>
              </w:rPr>
            </w:pPr>
            <w:r w:rsidRPr="00803E46">
              <w:rPr>
                <w:b/>
                <w:sz w:val="22"/>
                <w:szCs w:val="22"/>
                <w:lang w:bidi="hi-IN"/>
              </w:rPr>
              <w:t>78</w:t>
            </w:r>
          </w:p>
        </w:tc>
        <w:tc>
          <w:tcPr>
            <w:tcW w:w="396" w:type="dxa"/>
            <w:tcBorders>
              <w:top w:val="single" w:sz="12"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245E1" w:rsidRPr="00803E46" w:rsidRDefault="002245E1" w:rsidP="006D593D">
            <w:pPr>
              <w:shd w:val="clear" w:color="auto" w:fill="FFFFFF"/>
              <w:spacing w:before="100" w:beforeAutospacing="1" w:after="100" w:afterAutospacing="1"/>
              <w:jc w:val="center"/>
              <w:rPr>
                <w:b/>
                <w:lang w:bidi="hi-IN"/>
              </w:rPr>
            </w:pPr>
            <w:r w:rsidRPr="00803E46">
              <w:rPr>
                <w:b/>
                <w:sz w:val="22"/>
                <w:szCs w:val="22"/>
                <w:lang w:bidi="hi-IN"/>
              </w:rPr>
              <w:t>20</w:t>
            </w:r>
          </w:p>
        </w:tc>
        <w:tc>
          <w:tcPr>
            <w:tcW w:w="398" w:type="dxa"/>
            <w:tcBorders>
              <w:top w:val="single" w:sz="12"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tcPr>
          <w:p w:rsidR="002245E1" w:rsidRPr="00803E46" w:rsidRDefault="002245E1" w:rsidP="006D593D">
            <w:pPr>
              <w:shd w:val="clear" w:color="auto" w:fill="FFFFFF"/>
              <w:spacing w:before="100" w:beforeAutospacing="1" w:after="100" w:afterAutospacing="1"/>
              <w:jc w:val="center"/>
              <w:rPr>
                <w:b/>
                <w:lang w:bidi="hi-IN"/>
              </w:rPr>
            </w:pPr>
            <w:r w:rsidRPr="00803E46">
              <w:rPr>
                <w:b/>
                <w:sz w:val="22"/>
                <w:szCs w:val="22"/>
                <w:lang w:bidi="hi-IN"/>
              </w:rPr>
              <w:t>20</w:t>
            </w:r>
          </w:p>
        </w:tc>
        <w:tc>
          <w:tcPr>
            <w:tcW w:w="398" w:type="dxa"/>
            <w:tcBorders>
              <w:top w:val="single" w:sz="12" w:space="0" w:color="auto"/>
              <w:left w:val="nil"/>
              <w:bottom w:val="single" w:sz="4" w:space="0" w:color="auto"/>
              <w:right w:val="single" w:sz="8" w:space="0" w:color="auto"/>
            </w:tcBorders>
            <w:shd w:val="clear" w:color="auto" w:fill="FFFFFF"/>
            <w:tcMar>
              <w:top w:w="0" w:type="dxa"/>
              <w:left w:w="40" w:type="dxa"/>
              <w:bottom w:w="0" w:type="dxa"/>
              <w:right w:w="40" w:type="dxa"/>
            </w:tcMar>
          </w:tcPr>
          <w:p w:rsidR="002245E1" w:rsidRPr="00803E46" w:rsidRDefault="002245E1" w:rsidP="006D593D">
            <w:pPr>
              <w:shd w:val="clear" w:color="auto" w:fill="FFFFFF"/>
              <w:spacing w:before="100" w:beforeAutospacing="1" w:after="100" w:afterAutospacing="1"/>
              <w:jc w:val="center"/>
              <w:rPr>
                <w:b/>
                <w:lang w:bidi="hi-IN"/>
              </w:rPr>
            </w:pPr>
            <w:r w:rsidRPr="00803E46">
              <w:rPr>
                <w:b/>
                <w:sz w:val="22"/>
                <w:szCs w:val="22"/>
                <w:lang w:bidi="hi-IN"/>
              </w:rPr>
              <w:t>20</w:t>
            </w:r>
          </w:p>
        </w:tc>
        <w:tc>
          <w:tcPr>
            <w:tcW w:w="403" w:type="dxa"/>
            <w:tcBorders>
              <w:top w:val="single" w:sz="12" w:space="0" w:color="auto"/>
              <w:left w:val="nil"/>
              <w:bottom w:val="single" w:sz="4" w:space="0" w:color="auto"/>
              <w:right w:val="single" w:sz="8" w:space="0" w:color="auto"/>
            </w:tcBorders>
            <w:shd w:val="clear" w:color="auto" w:fill="FFFFFF"/>
            <w:tcMar>
              <w:top w:w="0" w:type="dxa"/>
              <w:left w:w="40" w:type="dxa"/>
              <w:bottom w:w="0" w:type="dxa"/>
              <w:right w:w="40" w:type="dxa"/>
            </w:tcMar>
          </w:tcPr>
          <w:p w:rsidR="002245E1" w:rsidRPr="00803E46" w:rsidRDefault="002245E1" w:rsidP="006D593D">
            <w:pPr>
              <w:shd w:val="clear" w:color="auto" w:fill="FFFFFF"/>
              <w:spacing w:before="100" w:beforeAutospacing="1" w:after="100" w:afterAutospacing="1"/>
              <w:jc w:val="center"/>
              <w:rPr>
                <w:b/>
                <w:lang w:bidi="hi-IN"/>
              </w:rPr>
            </w:pPr>
            <w:r w:rsidRPr="00803E46">
              <w:rPr>
                <w:b/>
                <w:sz w:val="22"/>
                <w:szCs w:val="22"/>
                <w:lang w:bidi="hi-IN"/>
              </w:rPr>
              <w:t>20</w:t>
            </w:r>
          </w:p>
        </w:tc>
        <w:tc>
          <w:tcPr>
            <w:tcW w:w="424" w:type="dxa"/>
            <w:tcBorders>
              <w:top w:val="single" w:sz="12" w:space="0" w:color="auto"/>
              <w:left w:val="nil"/>
              <w:bottom w:val="single" w:sz="4" w:space="0" w:color="auto"/>
              <w:right w:val="single" w:sz="8" w:space="0" w:color="auto"/>
            </w:tcBorders>
            <w:shd w:val="clear" w:color="auto" w:fill="FFFFFF"/>
            <w:tcMar>
              <w:top w:w="0" w:type="dxa"/>
              <w:left w:w="40" w:type="dxa"/>
              <w:bottom w:w="0" w:type="dxa"/>
              <w:right w:w="40" w:type="dxa"/>
            </w:tcMar>
          </w:tcPr>
          <w:p w:rsidR="002245E1" w:rsidRPr="00803E46" w:rsidRDefault="002245E1" w:rsidP="006D593D">
            <w:pPr>
              <w:shd w:val="clear" w:color="auto" w:fill="FFFFFF"/>
              <w:spacing w:before="100" w:beforeAutospacing="1" w:after="100" w:afterAutospacing="1"/>
              <w:jc w:val="center"/>
              <w:rPr>
                <w:b/>
                <w:lang w:bidi="hi-IN"/>
              </w:rPr>
            </w:pPr>
            <w:r w:rsidRPr="00803E46">
              <w:rPr>
                <w:b/>
                <w:sz w:val="22"/>
                <w:szCs w:val="22"/>
                <w:lang w:bidi="hi-IN"/>
              </w:rPr>
              <w:t>20</w:t>
            </w:r>
          </w:p>
        </w:tc>
        <w:tc>
          <w:tcPr>
            <w:tcW w:w="611" w:type="dxa"/>
            <w:tcBorders>
              <w:top w:val="single" w:sz="12" w:space="0" w:color="auto"/>
              <w:left w:val="nil"/>
              <w:bottom w:val="single" w:sz="4" w:space="0" w:color="auto"/>
              <w:right w:val="single" w:sz="8" w:space="0" w:color="auto"/>
            </w:tcBorders>
            <w:shd w:val="clear" w:color="auto" w:fill="FFFFFF"/>
            <w:tcMar>
              <w:top w:w="0" w:type="dxa"/>
              <w:left w:w="40" w:type="dxa"/>
              <w:bottom w:w="0" w:type="dxa"/>
              <w:right w:w="40" w:type="dxa"/>
            </w:tcMar>
          </w:tcPr>
          <w:p w:rsidR="002245E1" w:rsidRPr="00803E46" w:rsidRDefault="002245E1" w:rsidP="006D593D">
            <w:pPr>
              <w:shd w:val="clear" w:color="auto" w:fill="FFFFFF"/>
              <w:spacing w:before="100" w:beforeAutospacing="1" w:after="100" w:afterAutospacing="1"/>
              <w:jc w:val="center"/>
              <w:rPr>
                <w:b/>
                <w:lang w:bidi="hi-IN"/>
              </w:rPr>
            </w:pPr>
            <w:r w:rsidRPr="00803E46">
              <w:rPr>
                <w:b/>
                <w:sz w:val="22"/>
                <w:szCs w:val="22"/>
                <w:lang w:bidi="hi-IN"/>
              </w:rPr>
              <w:t>100</w:t>
            </w:r>
          </w:p>
        </w:tc>
      </w:tr>
      <w:tr w:rsidR="002245E1" w:rsidRPr="001C351B" w:rsidTr="006D593D">
        <w:trPr>
          <w:trHeight w:val="499"/>
        </w:trPr>
        <w:tc>
          <w:tcPr>
            <w:tcW w:w="1982" w:type="dxa"/>
            <w:gridSpan w:val="2"/>
            <w:tcBorders>
              <w:top w:val="single" w:sz="4" w:space="0" w:color="auto"/>
              <w:left w:val="single" w:sz="8" w:space="0" w:color="auto"/>
              <w:bottom w:val="single" w:sz="4"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r>
              <w:rPr>
                <w:b/>
                <w:sz w:val="22"/>
                <w:szCs w:val="22"/>
                <w:lang w:bidi="hi-IN"/>
              </w:rPr>
              <w:t>Voliteľné /disponibilné/</w:t>
            </w:r>
            <w:r w:rsidRPr="00C85A84">
              <w:rPr>
                <w:b/>
                <w:sz w:val="22"/>
                <w:szCs w:val="22"/>
                <w:lang w:bidi="hi-IN"/>
              </w:rPr>
              <w:t>hodiny</w:t>
            </w:r>
          </w:p>
        </w:tc>
        <w:tc>
          <w:tcPr>
            <w:tcW w:w="2493" w:type="dxa"/>
            <w:tcBorders>
              <w:top w:val="single" w:sz="4" w:space="0" w:color="auto"/>
              <w:left w:val="nil"/>
              <w:bottom w:val="single" w:sz="4" w:space="0" w:color="auto"/>
              <w:right w:val="single" w:sz="8" w:space="0" w:color="auto"/>
            </w:tcBorders>
            <w:shd w:val="clear" w:color="auto" w:fill="FFFFFF"/>
          </w:tcPr>
          <w:p w:rsidR="002245E1" w:rsidRPr="00C85A84" w:rsidRDefault="002245E1" w:rsidP="006D593D">
            <w:pPr>
              <w:shd w:val="clear" w:color="auto" w:fill="FFFFFF"/>
              <w:spacing w:line="254" w:lineRule="atLeast"/>
              <w:ind w:right="259" w:hanging="5"/>
              <w:rPr>
                <w:lang w:bidi="hi-IN"/>
              </w:rPr>
            </w:pPr>
          </w:p>
        </w:tc>
        <w:tc>
          <w:tcPr>
            <w:tcW w:w="393" w:type="dxa"/>
            <w:tcBorders>
              <w:top w:val="nil"/>
              <w:left w:val="nil"/>
              <w:bottom w:val="single" w:sz="4" w:space="0" w:color="auto"/>
              <w:right w:val="single" w:sz="8" w:space="0" w:color="auto"/>
            </w:tcBorders>
            <w:shd w:val="clear" w:color="auto" w:fill="FFFFFF"/>
          </w:tcPr>
          <w:p w:rsidR="002245E1" w:rsidRPr="00803E46" w:rsidRDefault="002245E1" w:rsidP="006D593D">
            <w:pPr>
              <w:shd w:val="clear" w:color="auto" w:fill="FFFFFF"/>
              <w:spacing w:before="100" w:beforeAutospacing="1" w:after="100" w:afterAutospacing="1"/>
              <w:jc w:val="center"/>
              <w:rPr>
                <w:b/>
                <w:lang w:bidi="hi-IN"/>
              </w:rPr>
            </w:pPr>
            <w:r w:rsidRPr="00803E46">
              <w:rPr>
                <w:b/>
                <w:sz w:val="22"/>
                <w:szCs w:val="22"/>
                <w:lang w:bidi="hi-IN"/>
              </w:rPr>
              <w:t>1</w:t>
            </w:r>
          </w:p>
        </w:tc>
        <w:tc>
          <w:tcPr>
            <w:tcW w:w="391" w:type="dxa"/>
            <w:tcBorders>
              <w:top w:val="nil"/>
              <w:left w:val="nil"/>
              <w:bottom w:val="single" w:sz="4" w:space="0" w:color="auto"/>
              <w:right w:val="single" w:sz="8" w:space="0" w:color="auto"/>
            </w:tcBorders>
            <w:shd w:val="clear" w:color="auto" w:fill="FFFFFF"/>
          </w:tcPr>
          <w:p w:rsidR="002245E1" w:rsidRPr="00803E46" w:rsidRDefault="002245E1" w:rsidP="006D593D">
            <w:pPr>
              <w:shd w:val="clear" w:color="auto" w:fill="FFFFFF"/>
              <w:spacing w:before="100" w:beforeAutospacing="1" w:after="100" w:afterAutospacing="1"/>
              <w:jc w:val="center"/>
              <w:rPr>
                <w:b/>
                <w:lang w:bidi="hi-IN"/>
              </w:rPr>
            </w:pPr>
            <w:r w:rsidRPr="00803E46">
              <w:rPr>
                <w:b/>
                <w:sz w:val="22"/>
                <w:szCs w:val="22"/>
                <w:lang w:bidi="hi-IN"/>
              </w:rPr>
              <w:t>1</w:t>
            </w:r>
          </w:p>
        </w:tc>
        <w:tc>
          <w:tcPr>
            <w:tcW w:w="391" w:type="dxa"/>
            <w:tcBorders>
              <w:top w:val="nil"/>
              <w:left w:val="nil"/>
              <w:bottom w:val="single" w:sz="4" w:space="0" w:color="auto"/>
              <w:right w:val="single" w:sz="8" w:space="0" w:color="auto"/>
            </w:tcBorders>
            <w:shd w:val="clear" w:color="auto" w:fill="FFFFFF"/>
          </w:tcPr>
          <w:p w:rsidR="002245E1" w:rsidRPr="00803E46" w:rsidRDefault="002245E1" w:rsidP="006D593D">
            <w:pPr>
              <w:shd w:val="clear" w:color="auto" w:fill="FFFFFF"/>
              <w:spacing w:before="100" w:beforeAutospacing="1" w:after="100" w:afterAutospacing="1"/>
              <w:jc w:val="center"/>
              <w:rPr>
                <w:b/>
                <w:lang w:bidi="hi-IN"/>
              </w:rPr>
            </w:pPr>
            <w:r w:rsidRPr="00803E46">
              <w:rPr>
                <w:b/>
                <w:sz w:val="22"/>
                <w:szCs w:val="22"/>
                <w:lang w:bidi="hi-IN"/>
              </w:rPr>
              <w:t>0</w:t>
            </w:r>
          </w:p>
        </w:tc>
        <w:tc>
          <w:tcPr>
            <w:tcW w:w="393" w:type="dxa"/>
            <w:tcBorders>
              <w:top w:val="nil"/>
              <w:left w:val="nil"/>
              <w:bottom w:val="single" w:sz="4" w:space="0" w:color="auto"/>
              <w:right w:val="single" w:sz="4" w:space="0" w:color="auto"/>
            </w:tcBorders>
            <w:shd w:val="clear" w:color="auto" w:fill="FFFFFF"/>
          </w:tcPr>
          <w:p w:rsidR="002245E1" w:rsidRPr="00803E46" w:rsidRDefault="002245E1" w:rsidP="006D593D">
            <w:pPr>
              <w:shd w:val="clear" w:color="auto" w:fill="FFFFFF"/>
              <w:spacing w:before="100" w:beforeAutospacing="1" w:after="100" w:afterAutospacing="1"/>
              <w:jc w:val="center"/>
              <w:rPr>
                <w:b/>
                <w:lang w:bidi="hi-IN"/>
              </w:rPr>
            </w:pPr>
            <w:r w:rsidRPr="00803E46">
              <w:rPr>
                <w:b/>
                <w:sz w:val="22"/>
                <w:szCs w:val="22"/>
                <w:lang w:bidi="hi-IN"/>
              </w:rPr>
              <w:t>0</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2245E1" w:rsidRPr="00803E46" w:rsidRDefault="002245E1" w:rsidP="006D593D">
            <w:pPr>
              <w:shd w:val="clear" w:color="auto" w:fill="FFFFFF"/>
              <w:spacing w:before="100" w:beforeAutospacing="1" w:after="100" w:afterAutospacing="1"/>
              <w:jc w:val="center"/>
              <w:rPr>
                <w:b/>
                <w:lang w:bidi="hi-IN"/>
              </w:rPr>
            </w:pPr>
            <w:r w:rsidRPr="00803E46">
              <w:rPr>
                <w:b/>
                <w:sz w:val="22"/>
                <w:szCs w:val="22"/>
                <w:lang w:bidi="hi-IN"/>
              </w:rPr>
              <w:t>2</w:t>
            </w:r>
          </w:p>
        </w:tc>
        <w:tc>
          <w:tcPr>
            <w:tcW w:w="3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245E1" w:rsidRPr="00803E46" w:rsidRDefault="002245E1" w:rsidP="006D593D">
            <w:pPr>
              <w:shd w:val="clear" w:color="auto" w:fill="FFFFFF"/>
              <w:spacing w:before="100" w:beforeAutospacing="1" w:after="100" w:afterAutospacing="1"/>
              <w:jc w:val="center"/>
              <w:rPr>
                <w:b/>
                <w:lang w:bidi="hi-IN"/>
              </w:rPr>
            </w:pPr>
            <w:r w:rsidRPr="00803E46">
              <w:rPr>
                <w:b/>
                <w:sz w:val="22"/>
                <w:szCs w:val="22"/>
                <w:lang w:bidi="hi-IN"/>
              </w:rPr>
              <w:t>0</w:t>
            </w:r>
          </w:p>
        </w:tc>
        <w:tc>
          <w:tcPr>
            <w:tcW w:w="398" w:type="dxa"/>
            <w:tcBorders>
              <w:top w:val="nil"/>
              <w:left w:val="single" w:sz="4" w:space="0" w:color="auto"/>
              <w:bottom w:val="single" w:sz="4" w:space="0" w:color="auto"/>
              <w:right w:val="single" w:sz="8" w:space="0" w:color="auto"/>
            </w:tcBorders>
            <w:shd w:val="clear" w:color="auto" w:fill="FFFFFF"/>
            <w:tcMar>
              <w:top w:w="0" w:type="dxa"/>
              <w:left w:w="40" w:type="dxa"/>
              <w:bottom w:w="0" w:type="dxa"/>
              <w:right w:w="40" w:type="dxa"/>
            </w:tcMar>
          </w:tcPr>
          <w:p w:rsidR="002245E1" w:rsidRPr="00803E46" w:rsidRDefault="002245E1" w:rsidP="006D593D">
            <w:pPr>
              <w:shd w:val="clear" w:color="auto" w:fill="FFFFFF"/>
              <w:spacing w:before="100" w:beforeAutospacing="1" w:after="100" w:afterAutospacing="1"/>
              <w:jc w:val="center"/>
              <w:rPr>
                <w:b/>
                <w:lang w:bidi="hi-IN"/>
              </w:rPr>
            </w:pPr>
            <w:r w:rsidRPr="00803E46">
              <w:rPr>
                <w:b/>
                <w:sz w:val="22"/>
                <w:szCs w:val="22"/>
                <w:lang w:bidi="hi-IN"/>
              </w:rPr>
              <w:t>0</w:t>
            </w:r>
          </w:p>
        </w:tc>
        <w:tc>
          <w:tcPr>
            <w:tcW w:w="398"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2245E1" w:rsidRPr="00803E46" w:rsidRDefault="002245E1" w:rsidP="006D593D">
            <w:pPr>
              <w:shd w:val="clear" w:color="auto" w:fill="FFFFFF"/>
              <w:spacing w:before="100" w:beforeAutospacing="1" w:after="100" w:afterAutospacing="1"/>
              <w:jc w:val="center"/>
              <w:rPr>
                <w:b/>
                <w:lang w:bidi="hi-IN"/>
              </w:rPr>
            </w:pPr>
            <w:r w:rsidRPr="00803E46">
              <w:rPr>
                <w:b/>
                <w:sz w:val="22"/>
                <w:szCs w:val="22"/>
                <w:lang w:bidi="hi-IN"/>
              </w:rPr>
              <w:t>0</w:t>
            </w:r>
          </w:p>
        </w:tc>
        <w:tc>
          <w:tcPr>
            <w:tcW w:w="403"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2245E1" w:rsidRPr="00803E46" w:rsidRDefault="002245E1" w:rsidP="006D593D">
            <w:pPr>
              <w:shd w:val="clear" w:color="auto" w:fill="FFFFFF"/>
              <w:spacing w:before="100" w:beforeAutospacing="1" w:after="100" w:afterAutospacing="1"/>
              <w:jc w:val="center"/>
              <w:rPr>
                <w:b/>
                <w:lang w:bidi="hi-IN"/>
              </w:rPr>
            </w:pPr>
            <w:r w:rsidRPr="00803E46">
              <w:rPr>
                <w:b/>
                <w:sz w:val="22"/>
                <w:szCs w:val="22"/>
                <w:lang w:bidi="hi-IN"/>
              </w:rPr>
              <w:t>0</w:t>
            </w:r>
          </w:p>
        </w:tc>
        <w:tc>
          <w:tcPr>
            <w:tcW w:w="424"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2245E1" w:rsidRPr="00803E46" w:rsidRDefault="002245E1" w:rsidP="006D593D">
            <w:pPr>
              <w:shd w:val="clear" w:color="auto" w:fill="FFFFFF"/>
              <w:spacing w:before="100" w:beforeAutospacing="1" w:after="100" w:afterAutospacing="1"/>
              <w:jc w:val="center"/>
              <w:rPr>
                <w:b/>
                <w:lang w:bidi="hi-IN"/>
              </w:rPr>
            </w:pPr>
            <w:r w:rsidRPr="00803E46">
              <w:rPr>
                <w:b/>
                <w:sz w:val="22"/>
                <w:szCs w:val="22"/>
                <w:lang w:bidi="hi-IN"/>
              </w:rPr>
              <w:t>0</w:t>
            </w:r>
          </w:p>
        </w:tc>
        <w:tc>
          <w:tcPr>
            <w:tcW w:w="611"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2245E1" w:rsidRPr="00803E46" w:rsidRDefault="002245E1" w:rsidP="006D593D">
            <w:pPr>
              <w:shd w:val="clear" w:color="auto" w:fill="FFFFFF"/>
              <w:spacing w:before="100" w:beforeAutospacing="1" w:after="100" w:afterAutospacing="1"/>
              <w:jc w:val="center"/>
              <w:rPr>
                <w:b/>
                <w:lang w:bidi="hi-IN"/>
              </w:rPr>
            </w:pPr>
            <w:r w:rsidRPr="00803E46">
              <w:rPr>
                <w:b/>
                <w:sz w:val="22"/>
                <w:szCs w:val="22"/>
                <w:lang w:bidi="hi-IN"/>
              </w:rPr>
              <w:t>0</w:t>
            </w:r>
          </w:p>
        </w:tc>
      </w:tr>
      <w:tr w:rsidR="002245E1" w:rsidRPr="001C351B" w:rsidTr="006D593D">
        <w:trPr>
          <w:trHeight w:val="255"/>
        </w:trPr>
        <w:tc>
          <w:tcPr>
            <w:tcW w:w="1982" w:type="dxa"/>
            <w:gridSpan w:val="2"/>
            <w:tcBorders>
              <w:top w:val="single" w:sz="4" w:space="0" w:color="auto"/>
              <w:left w:val="single" w:sz="8" w:space="0" w:color="auto"/>
              <w:bottom w:val="single" w:sz="4" w:space="0" w:color="auto"/>
            </w:tcBorders>
            <w:shd w:val="clear" w:color="auto" w:fill="FFFFFF"/>
          </w:tcPr>
          <w:p w:rsidR="002245E1" w:rsidRPr="00C85A84" w:rsidRDefault="002245E1" w:rsidP="006D593D">
            <w:pPr>
              <w:shd w:val="clear" w:color="auto" w:fill="FFFFFF"/>
              <w:spacing w:before="100" w:beforeAutospacing="1" w:after="100" w:afterAutospacing="1"/>
              <w:rPr>
                <w:b/>
                <w:lang w:bidi="hi-IN"/>
              </w:rPr>
            </w:pPr>
            <w:r w:rsidRPr="00C85A84">
              <w:rPr>
                <w:b/>
                <w:sz w:val="22"/>
                <w:szCs w:val="22"/>
                <w:lang w:bidi="hi-IN"/>
              </w:rPr>
              <w:t>Spolu</w:t>
            </w:r>
          </w:p>
        </w:tc>
        <w:tc>
          <w:tcPr>
            <w:tcW w:w="2493" w:type="dxa"/>
            <w:tcBorders>
              <w:top w:val="single" w:sz="4" w:space="0" w:color="auto"/>
              <w:left w:val="nil"/>
              <w:bottom w:val="single" w:sz="4" w:space="0" w:color="auto"/>
              <w:right w:val="single" w:sz="8" w:space="0" w:color="auto"/>
            </w:tcBorders>
            <w:shd w:val="clear" w:color="auto" w:fill="FFFFFF"/>
          </w:tcPr>
          <w:p w:rsidR="002245E1" w:rsidRPr="00C85A84" w:rsidRDefault="002245E1" w:rsidP="006D593D">
            <w:pPr>
              <w:shd w:val="clear" w:color="auto" w:fill="FFFFFF"/>
              <w:spacing w:before="100" w:beforeAutospacing="1" w:after="100" w:afterAutospacing="1"/>
              <w:rPr>
                <w:lang w:bidi="hi-IN"/>
              </w:rPr>
            </w:pPr>
          </w:p>
        </w:tc>
        <w:tc>
          <w:tcPr>
            <w:tcW w:w="393" w:type="dxa"/>
            <w:tcBorders>
              <w:top w:val="nil"/>
              <w:left w:val="nil"/>
              <w:bottom w:val="single" w:sz="4" w:space="0" w:color="auto"/>
              <w:right w:val="single" w:sz="8" w:space="0" w:color="auto"/>
            </w:tcBorders>
            <w:shd w:val="clear" w:color="auto" w:fill="FFFFFF"/>
          </w:tcPr>
          <w:p w:rsidR="002245E1" w:rsidRPr="005A667B" w:rsidRDefault="002245E1" w:rsidP="006D593D">
            <w:pPr>
              <w:shd w:val="clear" w:color="auto" w:fill="FFFFFF"/>
              <w:spacing w:before="100" w:beforeAutospacing="1" w:after="100" w:afterAutospacing="1"/>
              <w:jc w:val="center"/>
              <w:rPr>
                <w:b/>
                <w:lang w:bidi="hi-IN"/>
              </w:rPr>
            </w:pPr>
            <w:r w:rsidRPr="005A667B">
              <w:rPr>
                <w:b/>
                <w:sz w:val="22"/>
                <w:szCs w:val="22"/>
                <w:lang w:bidi="hi-IN"/>
              </w:rPr>
              <w:t>20</w:t>
            </w:r>
          </w:p>
        </w:tc>
        <w:tc>
          <w:tcPr>
            <w:tcW w:w="391" w:type="dxa"/>
            <w:tcBorders>
              <w:top w:val="nil"/>
              <w:left w:val="nil"/>
              <w:bottom w:val="single" w:sz="4" w:space="0" w:color="auto"/>
              <w:right w:val="single" w:sz="8" w:space="0" w:color="auto"/>
            </w:tcBorders>
            <w:shd w:val="clear" w:color="auto" w:fill="FFFFFF"/>
          </w:tcPr>
          <w:p w:rsidR="002245E1" w:rsidRPr="005A667B" w:rsidRDefault="002245E1" w:rsidP="006D593D">
            <w:pPr>
              <w:shd w:val="clear" w:color="auto" w:fill="FFFFFF"/>
              <w:spacing w:before="100" w:beforeAutospacing="1" w:after="100" w:afterAutospacing="1"/>
              <w:jc w:val="center"/>
              <w:rPr>
                <w:b/>
                <w:lang w:bidi="hi-IN"/>
              </w:rPr>
            </w:pPr>
            <w:r w:rsidRPr="005A667B">
              <w:rPr>
                <w:b/>
                <w:sz w:val="22"/>
                <w:szCs w:val="22"/>
                <w:lang w:bidi="hi-IN"/>
              </w:rPr>
              <w:t>20</w:t>
            </w:r>
          </w:p>
        </w:tc>
        <w:tc>
          <w:tcPr>
            <w:tcW w:w="391" w:type="dxa"/>
            <w:tcBorders>
              <w:top w:val="nil"/>
              <w:left w:val="nil"/>
              <w:bottom w:val="single" w:sz="4" w:space="0" w:color="auto"/>
              <w:right w:val="single" w:sz="8" w:space="0" w:color="auto"/>
            </w:tcBorders>
            <w:shd w:val="clear" w:color="auto" w:fill="FFFFFF"/>
          </w:tcPr>
          <w:p w:rsidR="002245E1" w:rsidRPr="005A667B" w:rsidRDefault="002245E1" w:rsidP="006D593D">
            <w:pPr>
              <w:shd w:val="clear" w:color="auto" w:fill="FFFFFF"/>
              <w:spacing w:before="100" w:beforeAutospacing="1" w:after="100" w:afterAutospacing="1"/>
              <w:jc w:val="center"/>
              <w:rPr>
                <w:b/>
                <w:lang w:bidi="hi-IN"/>
              </w:rPr>
            </w:pPr>
            <w:r w:rsidRPr="005A667B">
              <w:rPr>
                <w:b/>
                <w:sz w:val="22"/>
                <w:szCs w:val="22"/>
                <w:lang w:bidi="hi-IN"/>
              </w:rPr>
              <w:t>20</w:t>
            </w:r>
          </w:p>
        </w:tc>
        <w:tc>
          <w:tcPr>
            <w:tcW w:w="393" w:type="dxa"/>
            <w:tcBorders>
              <w:top w:val="nil"/>
              <w:left w:val="nil"/>
              <w:bottom w:val="single" w:sz="4" w:space="0" w:color="auto"/>
              <w:right w:val="single" w:sz="4" w:space="0" w:color="auto"/>
            </w:tcBorders>
            <w:shd w:val="clear" w:color="auto" w:fill="FFFFFF"/>
          </w:tcPr>
          <w:p w:rsidR="002245E1" w:rsidRPr="005A667B" w:rsidRDefault="002245E1" w:rsidP="006D593D">
            <w:pPr>
              <w:shd w:val="clear" w:color="auto" w:fill="FFFFFF"/>
              <w:spacing w:before="100" w:beforeAutospacing="1" w:after="100" w:afterAutospacing="1"/>
              <w:jc w:val="center"/>
              <w:rPr>
                <w:b/>
                <w:lang w:bidi="hi-IN"/>
              </w:rPr>
            </w:pPr>
            <w:r w:rsidRPr="005A667B">
              <w:rPr>
                <w:b/>
                <w:sz w:val="22"/>
                <w:szCs w:val="22"/>
                <w:lang w:bidi="hi-IN"/>
              </w:rPr>
              <w:t>20</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2245E1" w:rsidRPr="005A667B" w:rsidRDefault="002245E1" w:rsidP="006D593D">
            <w:pPr>
              <w:shd w:val="clear" w:color="auto" w:fill="FFFFFF"/>
              <w:spacing w:before="100" w:beforeAutospacing="1" w:after="100" w:afterAutospacing="1"/>
              <w:jc w:val="center"/>
              <w:rPr>
                <w:b/>
                <w:lang w:bidi="hi-IN"/>
              </w:rPr>
            </w:pPr>
            <w:r w:rsidRPr="005A667B">
              <w:rPr>
                <w:b/>
                <w:sz w:val="22"/>
                <w:szCs w:val="22"/>
                <w:lang w:bidi="hi-IN"/>
              </w:rPr>
              <w:t>80</w:t>
            </w:r>
          </w:p>
        </w:tc>
        <w:tc>
          <w:tcPr>
            <w:tcW w:w="3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245E1" w:rsidRPr="005A667B" w:rsidRDefault="002245E1" w:rsidP="006D593D">
            <w:pPr>
              <w:shd w:val="clear" w:color="auto" w:fill="FFFFFF"/>
              <w:spacing w:before="100" w:beforeAutospacing="1" w:after="100" w:afterAutospacing="1"/>
              <w:jc w:val="center"/>
              <w:rPr>
                <w:b/>
                <w:lang w:bidi="hi-IN"/>
              </w:rPr>
            </w:pPr>
            <w:r w:rsidRPr="005A667B">
              <w:rPr>
                <w:b/>
                <w:sz w:val="22"/>
                <w:szCs w:val="22"/>
                <w:lang w:bidi="hi-IN"/>
              </w:rPr>
              <w:t>20</w:t>
            </w:r>
          </w:p>
        </w:tc>
        <w:tc>
          <w:tcPr>
            <w:tcW w:w="398" w:type="dxa"/>
            <w:tcBorders>
              <w:top w:val="nil"/>
              <w:left w:val="single" w:sz="4" w:space="0" w:color="auto"/>
              <w:bottom w:val="single" w:sz="4" w:space="0" w:color="auto"/>
              <w:right w:val="single" w:sz="8" w:space="0" w:color="auto"/>
            </w:tcBorders>
            <w:shd w:val="clear" w:color="auto" w:fill="FFFFFF"/>
            <w:tcMar>
              <w:top w:w="0" w:type="dxa"/>
              <w:left w:w="40" w:type="dxa"/>
              <w:bottom w:w="0" w:type="dxa"/>
              <w:right w:w="40" w:type="dxa"/>
            </w:tcMar>
          </w:tcPr>
          <w:p w:rsidR="002245E1" w:rsidRPr="005A667B" w:rsidRDefault="002245E1" w:rsidP="006D593D">
            <w:pPr>
              <w:shd w:val="clear" w:color="auto" w:fill="FFFFFF"/>
              <w:spacing w:before="100" w:beforeAutospacing="1" w:after="100" w:afterAutospacing="1"/>
              <w:jc w:val="center"/>
              <w:rPr>
                <w:b/>
                <w:lang w:bidi="hi-IN"/>
              </w:rPr>
            </w:pPr>
            <w:r w:rsidRPr="005A667B">
              <w:rPr>
                <w:b/>
                <w:sz w:val="22"/>
                <w:szCs w:val="22"/>
                <w:lang w:bidi="hi-IN"/>
              </w:rPr>
              <w:t>20</w:t>
            </w:r>
          </w:p>
        </w:tc>
        <w:tc>
          <w:tcPr>
            <w:tcW w:w="398"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2245E1" w:rsidRPr="005A667B" w:rsidRDefault="002245E1" w:rsidP="006D593D">
            <w:pPr>
              <w:shd w:val="clear" w:color="auto" w:fill="FFFFFF"/>
              <w:spacing w:before="100" w:beforeAutospacing="1" w:after="100" w:afterAutospacing="1"/>
              <w:jc w:val="center"/>
              <w:rPr>
                <w:b/>
                <w:lang w:bidi="hi-IN"/>
              </w:rPr>
            </w:pPr>
            <w:r w:rsidRPr="005A667B">
              <w:rPr>
                <w:b/>
                <w:sz w:val="22"/>
                <w:szCs w:val="22"/>
                <w:lang w:bidi="hi-IN"/>
              </w:rPr>
              <w:t>20</w:t>
            </w:r>
          </w:p>
        </w:tc>
        <w:tc>
          <w:tcPr>
            <w:tcW w:w="403"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2245E1" w:rsidRPr="005A667B" w:rsidRDefault="002245E1" w:rsidP="006D593D">
            <w:pPr>
              <w:shd w:val="clear" w:color="auto" w:fill="FFFFFF"/>
              <w:spacing w:before="100" w:beforeAutospacing="1" w:after="100" w:afterAutospacing="1"/>
              <w:jc w:val="center"/>
              <w:rPr>
                <w:b/>
                <w:lang w:bidi="hi-IN"/>
              </w:rPr>
            </w:pPr>
            <w:r w:rsidRPr="005A667B">
              <w:rPr>
                <w:b/>
                <w:sz w:val="22"/>
                <w:szCs w:val="22"/>
                <w:lang w:bidi="hi-IN"/>
              </w:rPr>
              <w:t>20</w:t>
            </w:r>
          </w:p>
        </w:tc>
        <w:tc>
          <w:tcPr>
            <w:tcW w:w="424"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2245E1" w:rsidRPr="005A667B" w:rsidRDefault="002245E1" w:rsidP="006D593D">
            <w:pPr>
              <w:shd w:val="clear" w:color="auto" w:fill="FFFFFF"/>
              <w:spacing w:before="100" w:beforeAutospacing="1" w:after="100" w:afterAutospacing="1"/>
              <w:jc w:val="center"/>
              <w:rPr>
                <w:b/>
                <w:lang w:bidi="hi-IN"/>
              </w:rPr>
            </w:pPr>
            <w:r w:rsidRPr="005A667B">
              <w:rPr>
                <w:b/>
                <w:sz w:val="22"/>
                <w:szCs w:val="22"/>
                <w:lang w:bidi="hi-IN"/>
              </w:rPr>
              <w:t>20</w:t>
            </w:r>
          </w:p>
        </w:tc>
        <w:tc>
          <w:tcPr>
            <w:tcW w:w="611"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2245E1" w:rsidRPr="00803E46" w:rsidRDefault="002245E1" w:rsidP="006D593D">
            <w:pPr>
              <w:shd w:val="clear" w:color="auto" w:fill="FFFFFF"/>
              <w:spacing w:before="100" w:beforeAutospacing="1" w:after="100" w:afterAutospacing="1"/>
              <w:jc w:val="center"/>
              <w:rPr>
                <w:b/>
                <w:lang w:bidi="hi-IN"/>
              </w:rPr>
            </w:pPr>
            <w:r w:rsidRPr="00C85A84">
              <w:rPr>
                <w:b/>
                <w:sz w:val="22"/>
                <w:szCs w:val="22"/>
                <w:lang w:bidi="hi-IN"/>
              </w:rPr>
              <w:t>100</w:t>
            </w:r>
          </w:p>
        </w:tc>
      </w:tr>
    </w:tbl>
    <w:p w:rsidR="002245E1" w:rsidRDefault="002245E1" w:rsidP="002245E1"/>
    <w:p w:rsidR="002245E1" w:rsidRDefault="002245E1" w:rsidP="002245E1">
      <w:pPr>
        <w:spacing w:line="360" w:lineRule="auto"/>
        <w:jc w:val="both"/>
        <w:rPr>
          <w:sz w:val="28"/>
        </w:rPr>
      </w:pPr>
    </w:p>
    <w:p w:rsidR="002245E1" w:rsidRDefault="002245E1" w:rsidP="002245E1">
      <w:pPr>
        <w:spacing w:line="360" w:lineRule="auto"/>
        <w:jc w:val="both"/>
        <w:rPr>
          <w:sz w:val="28"/>
        </w:rPr>
      </w:pPr>
      <w:r>
        <w:rPr>
          <w:sz w:val="28"/>
        </w:rPr>
        <w:tab/>
      </w:r>
    </w:p>
    <w:p w:rsidR="004C4D1D" w:rsidRDefault="004C4D1D"/>
    <w:sectPr w:rsidR="004C4D1D" w:rsidSect="004C4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36046"/>
    <w:multiLevelType w:val="multilevel"/>
    <w:tmpl w:val="5F02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425BD"/>
    <w:multiLevelType w:val="hybridMultilevel"/>
    <w:tmpl w:val="20CA2FD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2D636FF4"/>
    <w:multiLevelType w:val="hybridMultilevel"/>
    <w:tmpl w:val="40C067F4"/>
    <w:lvl w:ilvl="0" w:tplc="041B000F">
      <w:start w:val="1"/>
      <w:numFmt w:val="decimal"/>
      <w:lvlText w:val="%1."/>
      <w:lvlJc w:val="left"/>
      <w:pPr>
        <w:tabs>
          <w:tab w:val="num" w:pos="1260"/>
        </w:tabs>
        <w:ind w:left="1260" w:hanging="360"/>
      </w:pPr>
      <w:rPr>
        <w:rFonts w:hint="default"/>
      </w:rPr>
    </w:lvl>
    <w:lvl w:ilvl="1" w:tplc="92DA4FC6">
      <w:start w:val="5"/>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33835B57"/>
    <w:multiLevelType w:val="hybridMultilevel"/>
    <w:tmpl w:val="C266420C"/>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
    <w:nsid w:val="5CF4564F"/>
    <w:multiLevelType w:val="hybridMultilevel"/>
    <w:tmpl w:val="B896F948"/>
    <w:lvl w:ilvl="0" w:tplc="9F18C6C2">
      <w:start w:val="7"/>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62121C79"/>
    <w:multiLevelType w:val="hybridMultilevel"/>
    <w:tmpl w:val="5148CB00"/>
    <w:lvl w:ilvl="0" w:tplc="041B0019">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62837A94"/>
    <w:multiLevelType w:val="hybridMultilevel"/>
    <w:tmpl w:val="E77E801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6CDB4BF7"/>
    <w:multiLevelType w:val="multilevel"/>
    <w:tmpl w:val="3432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6"/>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E1"/>
    <w:rsid w:val="00007CA4"/>
    <w:rsid w:val="002245E1"/>
    <w:rsid w:val="0028081D"/>
    <w:rsid w:val="004C4D1D"/>
    <w:rsid w:val="00853A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45E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2245E1"/>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245E1"/>
    <w:pPr>
      <w:keepNext/>
      <w:spacing w:line="360" w:lineRule="auto"/>
      <w:outlineLvl w:val="1"/>
    </w:pPr>
    <w:rPr>
      <w:b/>
      <w:bCs/>
      <w:sz w:val="28"/>
    </w:rPr>
  </w:style>
  <w:style w:type="paragraph" w:styleId="Nadpis3">
    <w:name w:val="heading 3"/>
    <w:basedOn w:val="Normlny"/>
    <w:next w:val="Normlny"/>
    <w:link w:val="Nadpis3Char"/>
    <w:qFormat/>
    <w:rsid w:val="002245E1"/>
    <w:pPr>
      <w:keepNext/>
      <w:spacing w:line="360" w:lineRule="auto"/>
      <w:jc w:val="center"/>
      <w:outlineLvl w:val="2"/>
    </w:pPr>
    <w:rPr>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245E1"/>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2245E1"/>
    <w:rPr>
      <w:rFonts w:ascii="Times New Roman" w:eastAsia="Times New Roman" w:hAnsi="Times New Roman" w:cs="Times New Roman"/>
      <w:b/>
      <w:bCs/>
      <w:sz w:val="28"/>
      <w:szCs w:val="24"/>
      <w:lang w:eastAsia="sk-SK"/>
    </w:rPr>
  </w:style>
  <w:style w:type="character" w:customStyle="1" w:styleId="Nadpis3Char">
    <w:name w:val="Nadpis 3 Char"/>
    <w:basedOn w:val="Predvolenpsmoodseku"/>
    <w:link w:val="Nadpis3"/>
    <w:rsid w:val="002245E1"/>
    <w:rPr>
      <w:rFonts w:ascii="Times New Roman" w:eastAsia="Times New Roman" w:hAnsi="Times New Roman" w:cs="Times New Roman"/>
      <w:sz w:val="28"/>
      <w:szCs w:val="24"/>
      <w:lang w:eastAsia="sk-SK"/>
    </w:rPr>
  </w:style>
  <w:style w:type="paragraph" w:styleId="Zkladntext">
    <w:name w:val="Body Text"/>
    <w:basedOn w:val="Normlny"/>
    <w:link w:val="ZkladntextChar"/>
    <w:semiHidden/>
    <w:rsid w:val="002245E1"/>
    <w:pPr>
      <w:jc w:val="center"/>
    </w:pPr>
    <w:rPr>
      <w:sz w:val="28"/>
    </w:rPr>
  </w:style>
  <w:style w:type="character" w:customStyle="1" w:styleId="ZkladntextChar">
    <w:name w:val="Základný text Char"/>
    <w:basedOn w:val="Predvolenpsmoodseku"/>
    <w:link w:val="Zkladntext"/>
    <w:semiHidden/>
    <w:rsid w:val="002245E1"/>
    <w:rPr>
      <w:rFonts w:ascii="Times New Roman" w:eastAsia="Times New Roman" w:hAnsi="Times New Roman" w:cs="Times New Roman"/>
      <w:sz w:val="28"/>
      <w:szCs w:val="24"/>
      <w:lang w:eastAsia="sk-SK"/>
    </w:rPr>
  </w:style>
  <w:style w:type="paragraph" w:styleId="Zkladntext2">
    <w:name w:val="Body Text 2"/>
    <w:basedOn w:val="Normlny"/>
    <w:link w:val="Zkladntext2Char"/>
    <w:semiHidden/>
    <w:rsid w:val="002245E1"/>
    <w:pPr>
      <w:jc w:val="both"/>
    </w:pPr>
    <w:rPr>
      <w:b/>
      <w:bCs/>
      <w:sz w:val="28"/>
      <w:u w:val="single"/>
    </w:rPr>
  </w:style>
  <w:style w:type="character" w:customStyle="1" w:styleId="Zkladntext2Char">
    <w:name w:val="Základný text 2 Char"/>
    <w:basedOn w:val="Predvolenpsmoodseku"/>
    <w:link w:val="Zkladntext2"/>
    <w:semiHidden/>
    <w:rsid w:val="002245E1"/>
    <w:rPr>
      <w:rFonts w:ascii="Times New Roman" w:eastAsia="Times New Roman" w:hAnsi="Times New Roman" w:cs="Times New Roman"/>
      <w:b/>
      <w:bCs/>
      <w:sz w:val="28"/>
      <w:szCs w:val="24"/>
      <w:u w:val="single"/>
      <w:lang w:eastAsia="sk-SK"/>
    </w:rPr>
  </w:style>
  <w:style w:type="paragraph" w:styleId="Zkladntext3">
    <w:name w:val="Body Text 3"/>
    <w:basedOn w:val="Normlny"/>
    <w:link w:val="Zkladntext3Char"/>
    <w:semiHidden/>
    <w:rsid w:val="002245E1"/>
    <w:pPr>
      <w:jc w:val="both"/>
    </w:pPr>
    <w:rPr>
      <w:sz w:val="28"/>
    </w:rPr>
  </w:style>
  <w:style w:type="character" w:customStyle="1" w:styleId="Zkladntext3Char">
    <w:name w:val="Základný text 3 Char"/>
    <w:basedOn w:val="Predvolenpsmoodseku"/>
    <w:link w:val="Zkladntext3"/>
    <w:semiHidden/>
    <w:rsid w:val="002245E1"/>
    <w:rPr>
      <w:rFonts w:ascii="Times New Roman" w:eastAsia="Times New Roman" w:hAnsi="Times New Roman" w:cs="Times New Roman"/>
      <w:sz w:val="28"/>
      <w:szCs w:val="24"/>
      <w:lang w:eastAsia="sk-SK"/>
    </w:rPr>
  </w:style>
  <w:style w:type="paragraph" w:styleId="Zarkazkladnhotextu">
    <w:name w:val="Body Text Indent"/>
    <w:basedOn w:val="Normlny"/>
    <w:link w:val="ZarkazkladnhotextuChar"/>
    <w:semiHidden/>
    <w:rsid w:val="002245E1"/>
    <w:pPr>
      <w:spacing w:line="360" w:lineRule="auto"/>
      <w:ind w:firstLine="708"/>
      <w:jc w:val="both"/>
    </w:pPr>
  </w:style>
  <w:style w:type="character" w:customStyle="1" w:styleId="ZarkazkladnhotextuChar">
    <w:name w:val="Zarážka základného textu Char"/>
    <w:basedOn w:val="Predvolenpsmoodseku"/>
    <w:link w:val="Zarkazkladnhotextu"/>
    <w:semiHidden/>
    <w:rsid w:val="002245E1"/>
    <w:rPr>
      <w:rFonts w:ascii="Times New Roman" w:eastAsia="Times New Roman" w:hAnsi="Times New Roman" w:cs="Times New Roman"/>
      <w:sz w:val="24"/>
      <w:szCs w:val="24"/>
      <w:lang w:eastAsia="sk-SK"/>
    </w:rPr>
  </w:style>
  <w:style w:type="character" w:styleId="Siln">
    <w:name w:val="Strong"/>
    <w:qFormat/>
    <w:rsid w:val="002245E1"/>
    <w:rPr>
      <w:b/>
      <w:bCs/>
    </w:rPr>
  </w:style>
  <w:style w:type="paragraph" w:styleId="Odsekzoznamu">
    <w:name w:val="List Paragraph"/>
    <w:basedOn w:val="Normlny"/>
    <w:qFormat/>
    <w:rsid w:val="002245E1"/>
    <w:pPr>
      <w:spacing w:after="200" w:line="276" w:lineRule="auto"/>
      <w:ind w:left="720"/>
      <w:contextualSpacing/>
    </w:pPr>
    <w:rPr>
      <w:rFonts w:ascii="Calibri" w:eastAsia="Calibri" w:hAnsi="Calibri"/>
      <w:sz w:val="22"/>
      <w:szCs w:val="22"/>
      <w:lang w:eastAsia="en-US"/>
    </w:rPr>
  </w:style>
  <w:style w:type="paragraph" w:styleId="Nzov">
    <w:name w:val="Title"/>
    <w:basedOn w:val="Normlny"/>
    <w:link w:val="NzovChar"/>
    <w:qFormat/>
    <w:rsid w:val="002245E1"/>
    <w:pPr>
      <w:jc w:val="center"/>
    </w:pPr>
    <w:rPr>
      <w:sz w:val="40"/>
    </w:rPr>
  </w:style>
  <w:style w:type="character" w:customStyle="1" w:styleId="NzovChar">
    <w:name w:val="Názov Char"/>
    <w:basedOn w:val="Predvolenpsmoodseku"/>
    <w:link w:val="Nzov"/>
    <w:rsid w:val="002245E1"/>
    <w:rPr>
      <w:rFonts w:ascii="Times New Roman" w:eastAsia="Times New Roman" w:hAnsi="Times New Roman" w:cs="Times New Roman"/>
      <w:sz w:val="40"/>
      <w:szCs w:val="24"/>
      <w:lang w:eastAsia="sk-SK"/>
    </w:rPr>
  </w:style>
  <w:style w:type="paragraph" w:customStyle="1" w:styleId="Default">
    <w:name w:val="Default"/>
    <w:rsid w:val="002245E1"/>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45E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2245E1"/>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245E1"/>
    <w:pPr>
      <w:keepNext/>
      <w:spacing w:line="360" w:lineRule="auto"/>
      <w:outlineLvl w:val="1"/>
    </w:pPr>
    <w:rPr>
      <w:b/>
      <w:bCs/>
      <w:sz w:val="28"/>
    </w:rPr>
  </w:style>
  <w:style w:type="paragraph" w:styleId="Nadpis3">
    <w:name w:val="heading 3"/>
    <w:basedOn w:val="Normlny"/>
    <w:next w:val="Normlny"/>
    <w:link w:val="Nadpis3Char"/>
    <w:qFormat/>
    <w:rsid w:val="002245E1"/>
    <w:pPr>
      <w:keepNext/>
      <w:spacing w:line="360" w:lineRule="auto"/>
      <w:jc w:val="center"/>
      <w:outlineLvl w:val="2"/>
    </w:pPr>
    <w:rPr>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245E1"/>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2245E1"/>
    <w:rPr>
      <w:rFonts w:ascii="Times New Roman" w:eastAsia="Times New Roman" w:hAnsi="Times New Roman" w:cs="Times New Roman"/>
      <w:b/>
      <w:bCs/>
      <w:sz w:val="28"/>
      <w:szCs w:val="24"/>
      <w:lang w:eastAsia="sk-SK"/>
    </w:rPr>
  </w:style>
  <w:style w:type="character" w:customStyle="1" w:styleId="Nadpis3Char">
    <w:name w:val="Nadpis 3 Char"/>
    <w:basedOn w:val="Predvolenpsmoodseku"/>
    <w:link w:val="Nadpis3"/>
    <w:rsid w:val="002245E1"/>
    <w:rPr>
      <w:rFonts w:ascii="Times New Roman" w:eastAsia="Times New Roman" w:hAnsi="Times New Roman" w:cs="Times New Roman"/>
      <w:sz w:val="28"/>
      <w:szCs w:val="24"/>
      <w:lang w:eastAsia="sk-SK"/>
    </w:rPr>
  </w:style>
  <w:style w:type="paragraph" w:styleId="Zkladntext">
    <w:name w:val="Body Text"/>
    <w:basedOn w:val="Normlny"/>
    <w:link w:val="ZkladntextChar"/>
    <w:semiHidden/>
    <w:rsid w:val="002245E1"/>
    <w:pPr>
      <w:jc w:val="center"/>
    </w:pPr>
    <w:rPr>
      <w:sz w:val="28"/>
    </w:rPr>
  </w:style>
  <w:style w:type="character" w:customStyle="1" w:styleId="ZkladntextChar">
    <w:name w:val="Základný text Char"/>
    <w:basedOn w:val="Predvolenpsmoodseku"/>
    <w:link w:val="Zkladntext"/>
    <w:semiHidden/>
    <w:rsid w:val="002245E1"/>
    <w:rPr>
      <w:rFonts w:ascii="Times New Roman" w:eastAsia="Times New Roman" w:hAnsi="Times New Roman" w:cs="Times New Roman"/>
      <w:sz w:val="28"/>
      <w:szCs w:val="24"/>
      <w:lang w:eastAsia="sk-SK"/>
    </w:rPr>
  </w:style>
  <w:style w:type="paragraph" w:styleId="Zkladntext2">
    <w:name w:val="Body Text 2"/>
    <w:basedOn w:val="Normlny"/>
    <w:link w:val="Zkladntext2Char"/>
    <w:semiHidden/>
    <w:rsid w:val="002245E1"/>
    <w:pPr>
      <w:jc w:val="both"/>
    </w:pPr>
    <w:rPr>
      <w:b/>
      <w:bCs/>
      <w:sz w:val="28"/>
      <w:u w:val="single"/>
    </w:rPr>
  </w:style>
  <w:style w:type="character" w:customStyle="1" w:styleId="Zkladntext2Char">
    <w:name w:val="Základný text 2 Char"/>
    <w:basedOn w:val="Predvolenpsmoodseku"/>
    <w:link w:val="Zkladntext2"/>
    <w:semiHidden/>
    <w:rsid w:val="002245E1"/>
    <w:rPr>
      <w:rFonts w:ascii="Times New Roman" w:eastAsia="Times New Roman" w:hAnsi="Times New Roman" w:cs="Times New Roman"/>
      <w:b/>
      <w:bCs/>
      <w:sz w:val="28"/>
      <w:szCs w:val="24"/>
      <w:u w:val="single"/>
      <w:lang w:eastAsia="sk-SK"/>
    </w:rPr>
  </w:style>
  <w:style w:type="paragraph" w:styleId="Zkladntext3">
    <w:name w:val="Body Text 3"/>
    <w:basedOn w:val="Normlny"/>
    <w:link w:val="Zkladntext3Char"/>
    <w:semiHidden/>
    <w:rsid w:val="002245E1"/>
    <w:pPr>
      <w:jc w:val="both"/>
    </w:pPr>
    <w:rPr>
      <w:sz w:val="28"/>
    </w:rPr>
  </w:style>
  <w:style w:type="character" w:customStyle="1" w:styleId="Zkladntext3Char">
    <w:name w:val="Základný text 3 Char"/>
    <w:basedOn w:val="Predvolenpsmoodseku"/>
    <w:link w:val="Zkladntext3"/>
    <w:semiHidden/>
    <w:rsid w:val="002245E1"/>
    <w:rPr>
      <w:rFonts w:ascii="Times New Roman" w:eastAsia="Times New Roman" w:hAnsi="Times New Roman" w:cs="Times New Roman"/>
      <w:sz w:val="28"/>
      <w:szCs w:val="24"/>
      <w:lang w:eastAsia="sk-SK"/>
    </w:rPr>
  </w:style>
  <w:style w:type="paragraph" w:styleId="Zarkazkladnhotextu">
    <w:name w:val="Body Text Indent"/>
    <w:basedOn w:val="Normlny"/>
    <w:link w:val="ZarkazkladnhotextuChar"/>
    <w:semiHidden/>
    <w:rsid w:val="002245E1"/>
    <w:pPr>
      <w:spacing w:line="360" w:lineRule="auto"/>
      <w:ind w:firstLine="708"/>
      <w:jc w:val="both"/>
    </w:pPr>
  </w:style>
  <w:style w:type="character" w:customStyle="1" w:styleId="ZarkazkladnhotextuChar">
    <w:name w:val="Zarážka základného textu Char"/>
    <w:basedOn w:val="Predvolenpsmoodseku"/>
    <w:link w:val="Zarkazkladnhotextu"/>
    <w:semiHidden/>
    <w:rsid w:val="002245E1"/>
    <w:rPr>
      <w:rFonts w:ascii="Times New Roman" w:eastAsia="Times New Roman" w:hAnsi="Times New Roman" w:cs="Times New Roman"/>
      <w:sz w:val="24"/>
      <w:szCs w:val="24"/>
      <w:lang w:eastAsia="sk-SK"/>
    </w:rPr>
  </w:style>
  <w:style w:type="character" w:styleId="Siln">
    <w:name w:val="Strong"/>
    <w:qFormat/>
    <w:rsid w:val="002245E1"/>
    <w:rPr>
      <w:b/>
      <w:bCs/>
    </w:rPr>
  </w:style>
  <w:style w:type="paragraph" w:styleId="Odsekzoznamu">
    <w:name w:val="List Paragraph"/>
    <w:basedOn w:val="Normlny"/>
    <w:qFormat/>
    <w:rsid w:val="002245E1"/>
    <w:pPr>
      <w:spacing w:after="200" w:line="276" w:lineRule="auto"/>
      <w:ind w:left="720"/>
      <w:contextualSpacing/>
    </w:pPr>
    <w:rPr>
      <w:rFonts w:ascii="Calibri" w:eastAsia="Calibri" w:hAnsi="Calibri"/>
      <w:sz w:val="22"/>
      <w:szCs w:val="22"/>
      <w:lang w:eastAsia="en-US"/>
    </w:rPr>
  </w:style>
  <w:style w:type="paragraph" w:styleId="Nzov">
    <w:name w:val="Title"/>
    <w:basedOn w:val="Normlny"/>
    <w:link w:val="NzovChar"/>
    <w:qFormat/>
    <w:rsid w:val="002245E1"/>
    <w:pPr>
      <w:jc w:val="center"/>
    </w:pPr>
    <w:rPr>
      <w:sz w:val="40"/>
    </w:rPr>
  </w:style>
  <w:style w:type="character" w:customStyle="1" w:styleId="NzovChar">
    <w:name w:val="Názov Char"/>
    <w:basedOn w:val="Predvolenpsmoodseku"/>
    <w:link w:val="Nzov"/>
    <w:rsid w:val="002245E1"/>
    <w:rPr>
      <w:rFonts w:ascii="Times New Roman" w:eastAsia="Times New Roman" w:hAnsi="Times New Roman" w:cs="Times New Roman"/>
      <w:sz w:val="40"/>
      <w:szCs w:val="24"/>
      <w:lang w:eastAsia="sk-SK"/>
    </w:rPr>
  </w:style>
  <w:style w:type="paragraph" w:customStyle="1" w:styleId="Default">
    <w:name w:val="Default"/>
    <w:rsid w:val="002245E1"/>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2908</Words>
  <Characters>16576</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Lenko</dc:creator>
  <cp:lastModifiedBy>user1</cp:lastModifiedBy>
  <cp:revision>3</cp:revision>
  <dcterms:created xsi:type="dcterms:W3CDTF">2019-11-10T16:05:00Z</dcterms:created>
  <dcterms:modified xsi:type="dcterms:W3CDTF">2019-11-10T16:06:00Z</dcterms:modified>
</cp:coreProperties>
</file>